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6" w:rsidRPr="00B25BC6" w:rsidRDefault="00B25BC6" w:rsidP="00B25BC6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lang w:eastAsia="ar-SA"/>
        </w:rPr>
      </w:pPr>
      <w:r w:rsidRPr="00B25BC6">
        <w:rPr>
          <w:rFonts w:ascii="Times New Roman" w:hAnsi="Times New Roman" w:cs="Times New Roman"/>
          <w:b/>
          <w:lang w:eastAsia="ar-SA"/>
        </w:rPr>
        <w:t>APSTIPRINU</w:t>
      </w:r>
    </w:p>
    <w:p w:rsidR="00B25BC6" w:rsidRPr="00B25BC6" w:rsidRDefault="00B25BC6" w:rsidP="00B25BC6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Daugavpils Marka Rotko mākslas centra</w:t>
      </w:r>
    </w:p>
    <w:p w:rsidR="00B25BC6" w:rsidRPr="00B25BC6" w:rsidRDefault="00436E10" w:rsidP="00B25BC6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V</w:t>
      </w:r>
      <w:r w:rsidR="00B25BC6" w:rsidRPr="00B25BC6">
        <w:rPr>
          <w:rFonts w:ascii="Times New Roman" w:hAnsi="Times New Roman" w:cs="Times New Roman"/>
        </w:rPr>
        <w:t>adītājs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M.Čačka</w:t>
      </w:r>
      <w:proofErr w:type="spellEnd"/>
    </w:p>
    <w:p w:rsidR="00B25BC6" w:rsidRPr="00B25BC6" w:rsidRDefault="00B25BC6" w:rsidP="00B25BC6">
      <w:pPr>
        <w:rPr>
          <w:rFonts w:ascii="Times New Roman" w:hAnsi="Times New Roman" w:cs="Times New Roman"/>
        </w:rPr>
      </w:pPr>
    </w:p>
    <w:p w:rsidR="00B25BC6" w:rsidRPr="00B25BC6" w:rsidRDefault="00B25BC6" w:rsidP="00B25BC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________________________</w:t>
      </w:r>
    </w:p>
    <w:p w:rsidR="00B25BC6" w:rsidRPr="00B25BC6" w:rsidRDefault="00B25BC6" w:rsidP="00B25BC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 xml:space="preserve">Daugavpilī, </w:t>
      </w:r>
      <w:r w:rsidR="00B03424">
        <w:rPr>
          <w:rFonts w:ascii="Times New Roman" w:hAnsi="Times New Roman" w:cs="Times New Roman"/>
        </w:rPr>
        <w:t>20</w:t>
      </w:r>
      <w:r w:rsidR="00436E10">
        <w:rPr>
          <w:rFonts w:ascii="Times New Roman" w:hAnsi="Times New Roman" w:cs="Times New Roman"/>
        </w:rPr>
        <w:t>20</w:t>
      </w:r>
      <w:r w:rsidR="00B03424">
        <w:rPr>
          <w:rFonts w:ascii="Times New Roman" w:hAnsi="Times New Roman" w:cs="Times New Roman"/>
        </w:rPr>
        <w:t xml:space="preserve">. gada </w:t>
      </w:r>
      <w:r w:rsidR="00436E10">
        <w:rPr>
          <w:rFonts w:ascii="Times New Roman" w:hAnsi="Times New Roman" w:cs="Times New Roman"/>
        </w:rPr>
        <w:t>2</w:t>
      </w:r>
      <w:r w:rsidR="00B46602">
        <w:rPr>
          <w:rFonts w:ascii="Times New Roman" w:hAnsi="Times New Roman" w:cs="Times New Roman"/>
        </w:rPr>
        <w:t>6</w:t>
      </w:r>
      <w:r w:rsidR="00B46602" w:rsidRPr="00374F45">
        <w:rPr>
          <w:rFonts w:ascii="Times New Roman" w:hAnsi="Times New Roman" w:cs="Times New Roman"/>
        </w:rPr>
        <w:t>.</w:t>
      </w:r>
      <w:r w:rsidR="00B46602">
        <w:rPr>
          <w:rFonts w:ascii="Times New Roman" w:hAnsi="Times New Roman" w:cs="Times New Roman"/>
        </w:rPr>
        <w:t xml:space="preserve"> </w:t>
      </w:r>
      <w:r w:rsidR="00436E10">
        <w:rPr>
          <w:rFonts w:ascii="Times New Roman" w:hAnsi="Times New Roman" w:cs="Times New Roman"/>
        </w:rPr>
        <w:t>oktob</w:t>
      </w:r>
      <w:r w:rsidR="00B46602">
        <w:rPr>
          <w:rFonts w:ascii="Times New Roman" w:hAnsi="Times New Roman" w:cs="Times New Roman"/>
        </w:rPr>
        <w:t>rī</w:t>
      </w:r>
    </w:p>
    <w:p w:rsidR="00B25BC6" w:rsidRPr="00B25BC6" w:rsidRDefault="00B25BC6" w:rsidP="00B25BC6">
      <w:pPr>
        <w:rPr>
          <w:rFonts w:ascii="Times New Roman" w:hAnsi="Times New Roman" w:cs="Times New Roman"/>
        </w:rPr>
      </w:pPr>
    </w:p>
    <w:p w:rsidR="00B25BC6" w:rsidRPr="00B25BC6" w:rsidRDefault="00B25BC6" w:rsidP="00B25B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Daugavpils pilsētas pašvaldības iestāde</w:t>
      </w:r>
    </w:p>
    <w:p w:rsidR="00B25BC6" w:rsidRPr="00B25BC6" w:rsidRDefault="00B25BC6" w:rsidP="00B25B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„Daugavpils Marka Rotko mākslas centrs”</w:t>
      </w:r>
    </w:p>
    <w:p w:rsidR="00D5655C" w:rsidRDefault="00B25BC6" w:rsidP="00B25BC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25BC6">
        <w:rPr>
          <w:rFonts w:ascii="Times New Roman" w:hAnsi="Times New Roman" w:cs="Times New Roman"/>
        </w:rPr>
        <w:t>uzaicina potenciālos pretendentus piedalīties aptaujā par līguma piešķiršanas tiesībām</w:t>
      </w:r>
    </w:p>
    <w:p w:rsidR="00B25BC6" w:rsidRPr="00B25BC6" w:rsidRDefault="00B25BC6" w:rsidP="00B25B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D5655C" w:rsidRPr="00B25BC6" w:rsidRDefault="00D5655C" w:rsidP="00B25B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B25BC6">
        <w:rPr>
          <w:rFonts w:ascii="Times New Roman" w:eastAsia="Times New Roman" w:hAnsi="Times New Roman" w:cs="Times New Roman"/>
          <w:b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alias w:val="Ieprikuma nosaukums"/>
          <w:tag w:val="Ieprikuma nosaukums"/>
          <w:id w:val="-674340934"/>
          <w:placeholder>
            <w:docPart w:val="1DA8993C824140D88785924BB93C5A7E"/>
          </w:placeholder>
          <w:text/>
        </w:sdtPr>
        <w:sdtEndPr/>
        <w:sdtContent>
          <w:r w:rsidR="00436E10">
            <w:rPr>
              <w:rFonts w:ascii="Times New Roman" w:eastAsia="Times New Roman" w:hAnsi="Times New Roman" w:cs="Times New Roman"/>
              <w:b/>
            </w:rPr>
            <w:t xml:space="preserve">Gaisa kondicionieru </w:t>
          </w:r>
          <w:r w:rsidR="00032DEF">
            <w:rPr>
              <w:rFonts w:ascii="Times New Roman" w:eastAsia="Times New Roman" w:hAnsi="Times New Roman" w:cs="Times New Roman"/>
              <w:b/>
            </w:rPr>
            <w:t>piegāde un uzstādīšana</w:t>
          </w:r>
          <w:r w:rsidR="00436E10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4B4DB1">
            <w:rPr>
              <w:rFonts w:ascii="Times New Roman" w:eastAsia="Times New Roman" w:hAnsi="Times New Roman" w:cs="Times New Roman"/>
              <w:b/>
            </w:rPr>
            <w:t>mākslinieku rezidences</w:t>
          </w:r>
          <w:r w:rsidR="00436E10" w:rsidRPr="00B15718">
            <w:rPr>
              <w:rFonts w:ascii="Times New Roman" w:eastAsia="Times New Roman" w:hAnsi="Times New Roman" w:cs="Times New Roman"/>
              <w:b/>
            </w:rPr>
            <w:t xml:space="preserve"> telpās </w:t>
          </w:r>
          <w:r w:rsidR="00436E10">
            <w:rPr>
              <w:rFonts w:ascii="Times New Roman" w:eastAsia="Times New Roman" w:hAnsi="Times New Roman" w:cs="Times New Roman"/>
              <w:b/>
            </w:rPr>
            <w:t>Daugavpils Marka Rotko mākslas centra ēkā, Mihaila ielā 3, Daugavpilī</w:t>
          </w:r>
        </w:sdtContent>
      </w:sdt>
      <w:r w:rsidRPr="00B25BC6">
        <w:rPr>
          <w:rFonts w:ascii="Times New Roman" w:eastAsia="Times New Roman" w:hAnsi="Times New Roman" w:cs="Times New Roman"/>
          <w:b/>
        </w:rPr>
        <w:t>”</w:t>
      </w:r>
    </w:p>
    <w:p w:rsidR="00D5655C" w:rsidRPr="00D5655C" w:rsidRDefault="00D5655C" w:rsidP="00D5655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5655C" w:rsidRPr="00D5655C" w:rsidRDefault="00D5655C" w:rsidP="00D5655C">
      <w:pPr>
        <w:keepNext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D5655C"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611"/>
      </w:tblGrid>
      <w:tr w:rsidR="00B25BC6" w:rsidRPr="00616AFD" w:rsidTr="007D1654">
        <w:trPr>
          <w:cantSplit/>
          <w:trHeight w:val="576"/>
          <w:jc w:val="center"/>
        </w:trPr>
        <w:tc>
          <w:tcPr>
            <w:tcW w:w="2405" w:type="dxa"/>
            <w:vAlign w:val="center"/>
          </w:tcPr>
          <w:p w:rsidR="00B25BC6" w:rsidRPr="00702EBF" w:rsidRDefault="00B25BC6" w:rsidP="00B25B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EBF">
              <w:rPr>
                <w:rFonts w:ascii="Times New Roman" w:hAnsi="Times New Roman" w:cs="Times New Roman"/>
                <w:b/>
                <w:bCs/>
                <w:color w:val="000000"/>
              </w:rPr>
              <w:t>Pasūtītāja nosaukums</w:t>
            </w:r>
          </w:p>
        </w:tc>
        <w:tc>
          <w:tcPr>
            <w:tcW w:w="6611" w:type="dxa"/>
            <w:vAlign w:val="center"/>
          </w:tcPr>
          <w:p w:rsidR="00B25BC6" w:rsidRPr="00702EBF" w:rsidRDefault="00B25BC6" w:rsidP="00B25BC6">
            <w:pPr>
              <w:pStyle w:val="Style2"/>
              <w:jc w:val="left"/>
              <w:rPr>
                <w:color w:val="000000"/>
              </w:rPr>
            </w:pPr>
            <w:r w:rsidRPr="00702EBF">
              <w:rPr>
                <w:color w:val="000000"/>
              </w:rPr>
              <w:t>Daugavpils Marka Rotko mākslas centrs</w:t>
            </w:r>
          </w:p>
        </w:tc>
      </w:tr>
      <w:tr w:rsidR="00B25BC6" w:rsidRPr="00616AFD" w:rsidTr="007D1654">
        <w:trPr>
          <w:trHeight w:val="201"/>
          <w:jc w:val="center"/>
        </w:trPr>
        <w:tc>
          <w:tcPr>
            <w:tcW w:w="2405" w:type="dxa"/>
            <w:vAlign w:val="center"/>
          </w:tcPr>
          <w:p w:rsidR="00B25BC6" w:rsidRPr="00702EBF" w:rsidRDefault="00B25BC6" w:rsidP="00B25BC6">
            <w:pPr>
              <w:pStyle w:val="TOC1"/>
              <w:jc w:val="left"/>
              <w:rPr>
                <w:color w:val="000000"/>
              </w:rPr>
            </w:pPr>
            <w:r w:rsidRPr="00702EBF">
              <w:rPr>
                <w:color w:val="000000"/>
              </w:rPr>
              <w:t>Adrese</w:t>
            </w:r>
          </w:p>
        </w:tc>
        <w:tc>
          <w:tcPr>
            <w:tcW w:w="6611" w:type="dxa"/>
            <w:vAlign w:val="center"/>
          </w:tcPr>
          <w:p w:rsidR="00B25BC6" w:rsidRPr="00702EBF" w:rsidRDefault="00B25BC6" w:rsidP="00B25B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EBF">
              <w:rPr>
                <w:rFonts w:ascii="Times New Roman" w:hAnsi="Times New Roman" w:cs="Times New Roman"/>
                <w:color w:val="000000"/>
              </w:rPr>
              <w:t>Mihaila iela 3, Daugavpils, LV-5401</w:t>
            </w:r>
          </w:p>
        </w:tc>
      </w:tr>
      <w:tr w:rsidR="00B25BC6" w:rsidRPr="00616AFD" w:rsidTr="007D1654">
        <w:trPr>
          <w:jc w:val="center"/>
        </w:trPr>
        <w:tc>
          <w:tcPr>
            <w:tcW w:w="2405" w:type="dxa"/>
            <w:vAlign w:val="center"/>
          </w:tcPr>
          <w:p w:rsidR="00B25BC6" w:rsidRPr="00702EBF" w:rsidRDefault="00B25BC6" w:rsidP="00B25BC6">
            <w:pPr>
              <w:pStyle w:val="TOC1"/>
              <w:jc w:val="left"/>
              <w:rPr>
                <w:color w:val="000000"/>
              </w:rPr>
            </w:pPr>
            <w:r w:rsidRPr="00702EBF">
              <w:rPr>
                <w:color w:val="000000"/>
              </w:rPr>
              <w:t>Reģ. Nr.</w:t>
            </w:r>
          </w:p>
        </w:tc>
        <w:tc>
          <w:tcPr>
            <w:tcW w:w="6611" w:type="dxa"/>
            <w:vAlign w:val="center"/>
          </w:tcPr>
          <w:p w:rsidR="00B25BC6" w:rsidRPr="00702EBF" w:rsidRDefault="00B25BC6" w:rsidP="00B25B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2EBF">
              <w:rPr>
                <w:rStyle w:val="Strong"/>
                <w:rFonts w:ascii="Times New Roman" w:hAnsi="Times New Roman" w:cs="Times New Roman"/>
                <w:color w:val="000000"/>
              </w:rPr>
              <w:t>90009938567</w:t>
            </w:r>
          </w:p>
        </w:tc>
      </w:tr>
      <w:tr w:rsidR="00B25BC6" w:rsidRPr="00616AFD" w:rsidTr="007D1654">
        <w:trPr>
          <w:jc w:val="center"/>
        </w:trPr>
        <w:tc>
          <w:tcPr>
            <w:tcW w:w="2405" w:type="dxa"/>
            <w:vAlign w:val="center"/>
          </w:tcPr>
          <w:p w:rsidR="00B25BC6" w:rsidRPr="00702EBF" w:rsidRDefault="00B25BC6" w:rsidP="00B25BC6">
            <w:pPr>
              <w:pStyle w:val="TOC1"/>
              <w:jc w:val="left"/>
              <w:rPr>
                <w:color w:val="000000"/>
              </w:rPr>
            </w:pPr>
            <w:r w:rsidRPr="00702EBF">
              <w:rPr>
                <w:color w:val="000000"/>
              </w:rPr>
              <w:t>Kontaktpersona tehniskajos jautājumos</w:t>
            </w:r>
          </w:p>
        </w:tc>
        <w:tc>
          <w:tcPr>
            <w:tcW w:w="6611" w:type="dxa"/>
          </w:tcPr>
          <w:p w:rsidR="00B25BC6" w:rsidRPr="00702EBF" w:rsidRDefault="00B25BC6" w:rsidP="00D777DA">
            <w:pPr>
              <w:rPr>
                <w:rFonts w:ascii="Times New Roman" w:hAnsi="Times New Roman" w:cs="Times New Roman"/>
                <w:color w:val="000000"/>
              </w:rPr>
            </w:pPr>
            <w:r w:rsidRPr="00702EBF">
              <w:rPr>
                <w:rFonts w:ascii="Times New Roman" w:hAnsi="Times New Roman" w:cs="Times New Roman"/>
              </w:rPr>
              <w:t>“Daugavpils Marka Rotko mākslas centrs” ēku ekspluatācijas un aprīkojuma nodrošinājuma inženieris Jurijs Černovs</w:t>
            </w:r>
            <w:r w:rsidRPr="00702EBF">
              <w:rPr>
                <w:rFonts w:ascii="Times New Roman" w:hAnsi="Times New Roman" w:cs="Times New Roman"/>
                <w:color w:val="000000"/>
              </w:rPr>
              <w:t>,</w:t>
            </w:r>
            <w:proofErr w:type="gramStart"/>
            <w:r w:rsidRPr="00702EBF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702EBF">
              <w:rPr>
                <w:rFonts w:ascii="Times New Roman" w:hAnsi="Times New Roman" w:cs="Times New Roman"/>
                <w:color w:val="000000"/>
              </w:rPr>
              <w:t xml:space="preserve">mob. 27888702, e-pasts </w:t>
            </w:r>
            <w:hyperlink r:id="rId6" w:history="1">
              <w:r w:rsidRPr="00702EBF">
                <w:rPr>
                  <w:rStyle w:val="Hyperlink"/>
                  <w:rFonts w:ascii="Times New Roman" w:hAnsi="Times New Roman" w:cs="Times New Roman"/>
                </w:rPr>
                <w:t>jurijs.cernovs@daugavpils.lv</w:t>
              </w:r>
            </w:hyperlink>
            <w:r w:rsidRPr="00702E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BC6" w:rsidRPr="00616AFD" w:rsidTr="007D1654">
        <w:trPr>
          <w:jc w:val="center"/>
        </w:trPr>
        <w:tc>
          <w:tcPr>
            <w:tcW w:w="2405" w:type="dxa"/>
            <w:vAlign w:val="center"/>
          </w:tcPr>
          <w:p w:rsidR="00B25BC6" w:rsidRPr="00702EBF" w:rsidRDefault="00B25BC6" w:rsidP="00B25BC6">
            <w:pPr>
              <w:pStyle w:val="TOC1"/>
              <w:jc w:val="left"/>
              <w:rPr>
                <w:color w:val="000000"/>
              </w:rPr>
            </w:pPr>
            <w:r w:rsidRPr="00702EBF">
              <w:rPr>
                <w:color w:val="000000"/>
              </w:rPr>
              <w:t>Kontaktpersona līguma slēgšanas jautājumos</w:t>
            </w:r>
          </w:p>
        </w:tc>
        <w:tc>
          <w:tcPr>
            <w:tcW w:w="6611" w:type="dxa"/>
          </w:tcPr>
          <w:p w:rsidR="00B25BC6" w:rsidRPr="00702EBF" w:rsidRDefault="00B25BC6" w:rsidP="00B25BC6">
            <w:pPr>
              <w:rPr>
                <w:rFonts w:ascii="Times New Roman" w:hAnsi="Times New Roman" w:cs="Times New Roman"/>
                <w:color w:val="000000"/>
              </w:rPr>
            </w:pPr>
            <w:r w:rsidRPr="00702EBF">
              <w:rPr>
                <w:rFonts w:ascii="Times New Roman" w:hAnsi="Times New Roman" w:cs="Times New Roman"/>
                <w:color w:val="000000"/>
              </w:rPr>
              <w:t xml:space="preserve">Jurists Vladimirs </w:t>
            </w:r>
            <w:proofErr w:type="spellStart"/>
            <w:r w:rsidRPr="00702EBF">
              <w:rPr>
                <w:rFonts w:ascii="Times New Roman" w:hAnsi="Times New Roman" w:cs="Times New Roman"/>
                <w:color w:val="000000"/>
              </w:rPr>
              <w:t>Gargazevičs</w:t>
            </w:r>
            <w:proofErr w:type="spellEnd"/>
            <w:r w:rsidRPr="00702EB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777DA" w:rsidRPr="00D777DA">
              <w:rPr>
                <w:rFonts w:ascii="Times New Roman" w:hAnsi="Times New Roman" w:cs="Times New Roman"/>
                <w:color w:val="000000"/>
              </w:rPr>
              <w:t>tālr.65430274</w:t>
            </w:r>
            <w:proofErr w:type="gramStart"/>
            <w:r w:rsidRPr="00D777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2EB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  <w:r w:rsidRPr="00702E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25BC6" w:rsidRPr="00702EBF" w:rsidRDefault="00B25BC6" w:rsidP="00B25BC6">
            <w:pPr>
              <w:rPr>
                <w:rFonts w:ascii="Times New Roman" w:hAnsi="Times New Roman" w:cs="Times New Roman"/>
                <w:color w:val="000000"/>
              </w:rPr>
            </w:pPr>
            <w:r w:rsidRPr="00702EBF">
              <w:rPr>
                <w:rFonts w:ascii="Times New Roman" w:hAnsi="Times New Roman" w:cs="Times New Roman"/>
                <w:color w:val="000000"/>
              </w:rPr>
              <w:t xml:space="preserve">e-pasts </w:t>
            </w:r>
            <w:hyperlink r:id="rId7" w:history="1">
              <w:r w:rsidRPr="00702EBF">
                <w:rPr>
                  <w:rStyle w:val="Hyperlink"/>
                  <w:rFonts w:ascii="Times New Roman" w:hAnsi="Times New Roman" w:cs="Times New Roman"/>
                </w:rPr>
                <w:t>vladimirs.gargazevics@daugavpils.lv</w:t>
              </w:r>
            </w:hyperlink>
            <w:r w:rsidRPr="00702EB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5655C" w:rsidRPr="00D5655C" w:rsidRDefault="00D5655C" w:rsidP="00D565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03424" w:rsidRPr="00B03424" w:rsidRDefault="00B03424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B03424">
        <w:rPr>
          <w:rFonts w:ascii="Times New Roman" w:hAnsi="Times New Roman" w:cs="Times New Roman"/>
          <w:b/>
          <w:bCs/>
          <w:color w:val="000000"/>
        </w:rPr>
        <w:t xml:space="preserve">Iepirkuma identifikācijas </w:t>
      </w:r>
      <w:proofErr w:type="spellStart"/>
      <w:r w:rsidRPr="00D777DA">
        <w:rPr>
          <w:rFonts w:ascii="Times New Roman" w:hAnsi="Times New Roman" w:cs="Times New Roman"/>
          <w:b/>
          <w:bCs/>
          <w:color w:val="000000"/>
        </w:rPr>
        <w:t>Nr.DMRMC</w:t>
      </w:r>
      <w:proofErr w:type="spellEnd"/>
      <w:r w:rsidRPr="00D777D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777DA">
        <w:rPr>
          <w:rFonts w:ascii="Times New Roman" w:hAnsi="Times New Roman" w:cs="Times New Roman"/>
          <w:b/>
          <w:bCs/>
        </w:rPr>
        <w:t>20</w:t>
      </w:r>
      <w:r w:rsidR="00D777DA" w:rsidRPr="00D777DA">
        <w:rPr>
          <w:rFonts w:ascii="Times New Roman" w:hAnsi="Times New Roman" w:cs="Times New Roman"/>
          <w:b/>
          <w:bCs/>
        </w:rPr>
        <w:t>20</w:t>
      </w:r>
      <w:r w:rsidRPr="00D777DA">
        <w:rPr>
          <w:rFonts w:ascii="Times New Roman" w:hAnsi="Times New Roman" w:cs="Times New Roman"/>
          <w:b/>
          <w:bCs/>
        </w:rPr>
        <w:t>/</w:t>
      </w:r>
      <w:r w:rsidR="00466D4E" w:rsidRPr="00D777DA">
        <w:rPr>
          <w:rFonts w:ascii="Times New Roman" w:hAnsi="Times New Roman" w:cs="Times New Roman"/>
          <w:b/>
          <w:bCs/>
        </w:rPr>
        <w:t>0</w:t>
      </w:r>
      <w:r w:rsidR="00D777DA" w:rsidRPr="00D777DA">
        <w:rPr>
          <w:rFonts w:ascii="Times New Roman" w:hAnsi="Times New Roman" w:cs="Times New Roman"/>
          <w:b/>
          <w:bCs/>
        </w:rPr>
        <w:t>6</w:t>
      </w:r>
      <w:r w:rsidR="00466D4E" w:rsidRPr="00D777DA">
        <w:rPr>
          <w:rFonts w:ascii="Times New Roman" w:hAnsi="Times New Roman" w:cs="Times New Roman"/>
          <w:b/>
          <w:bCs/>
        </w:rPr>
        <w:t>N</w:t>
      </w:r>
    </w:p>
    <w:p w:rsidR="00D5655C" w:rsidRPr="00D5655C" w:rsidRDefault="00B03424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I</w:t>
      </w:r>
      <w:r w:rsidR="00D5655C" w:rsidRPr="00D5655C">
        <w:rPr>
          <w:rFonts w:ascii="Times New Roman" w:eastAsia="Times New Roman" w:hAnsi="Times New Roman" w:cs="Times New Roman"/>
          <w:b/>
          <w:bCs/>
        </w:rPr>
        <w:t>epirkuma mērķis:</w:t>
      </w:r>
      <w:r w:rsidR="00D5655C" w:rsidRPr="00D5655C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B8D082B78FDF46B8BCB2D1D89DAE363A"/>
          </w:placeholder>
          <w:text/>
        </w:sdtPr>
        <w:sdtEndPr/>
        <w:sdtContent>
          <w:r w:rsidR="00436E10">
            <w:rPr>
              <w:rFonts w:ascii="Times New Roman" w:eastAsia="Times New Roman" w:hAnsi="Times New Roman" w:cs="Times New Roman"/>
              <w:bCs/>
            </w:rPr>
            <w:t xml:space="preserve">Nodrošināt viesnīcas numuros komforta temperatūru vasaras laikā, kā arī paaugstināt </w:t>
          </w:r>
          <w:r w:rsidR="000C47B6">
            <w:rPr>
              <w:rFonts w:ascii="Times New Roman" w:eastAsia="Times New Roman" w:hAnsi="Times New Roman" w:cs="Times New Roman"/>
              <w:bCs/>
            </w:rPr>
            <w:t>viesnīcas kvalitāti</w:t>
          </w:r>
        </w:sdtContent>
      </w:sdt>
      <w:r w:rsidR="00D777DA">
        <w:rPr>
          <w:rFonts w:ascii="Times New Roman" w:eastAsia="Times New Roman" w:hAnsi="Times New Roman" w:cs="Times New Roman"/>
          <w:bCs/>
        </w:rPr>
        <w:t>, uzstādot kondicionierus.</w:t>
      </w:r>
    </w:p>
    <w:p w:rsidR="00D5655C" w:rsidRPr="009B0BF8" w:rsidRDefault="00D5655C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9B0BF8"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0"/>
      <w:bookmarkEnd w:id="1"/>
      <w:bookmarkEnd w:id="2"/>
      <w:bookmarkEnd w:id="3"/>
      <w:r w:rsidRPr="009B0BF8">
        <w:rPr>
          <w:rFonts w:ascii="Times New Roman" w:eastAsia="Times New Roman" w:hAnsi="Times New Roman" w:cs="Times New Roman"/>
          <w:b/>
          <w:bCs/>
        </w:rPr>
        <w:t>:</w:t>
      </w:r>
      <w:r w:rsidRPr="009B0BF8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510719422"/>
          <w:placeholder>
            <w:docPart w:val="8C4734CC501947A8AD6AFE9BD4000A5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0C47B6">
            <w:rPr>
              <w:rFonts w:ascii="Times New Roman" w:eastAsia="Times New Roman" w:hAnsi="Times New Roman" w:cs="Times New Roman"/>
              <w:b/>
              <w:bCs/>
            </w:rPr>
            <w:t xml:space="preserve">No </w:t>
          </w:r>
          <w:r w:rsidR="00F743C3">
            <w:rPr>
              <w:rFonts w:ascii="Times New Roman" w:eastAsia="Times New Roman" w:hAnsi="Times New Roman" w:cs="Times New Roman"/>
              <w:b/>
              <w:bCs/>
            </w:rPr>
            <w:t>2020.</w:t>
          </w:r>
          <w:r w:rsidR="008D689F">
            <w:rPr>
              <w:rFonts w:ascii="Times New Roman" w:eastAsia="Times New Roman" w:hAnsi="Times New Roman" w:cs="Times New Roman"/>
              <w:b/>
              <w:bCs/>
            </w:rPr>
            <w:t xml:space="preserve"> </w:t>
          </w:r>
          <w:r w:rsidR="00F743C3">
            <w:rPr>
              <w:rFonts w:ascii="Times New Roman" w:eastAsia="Times New Roman" w:hAnsi="Times New Roman" w:cs="Times New Roman"/>
              <w:b/>
              <w:bCs/>
            </w:rPr>
            <w:t xml:space="preserve">gada </w:t>
          </w:r>
          <w:r w:rsidR="000C47B6">
            <w:rPr>
              <w:rFonts w:ascii="Times New Roman" w:eastAsia="Times New Roman" w:hAnsi="Times New Roman" w:cs="Times New Roman"/>
              <w:b/>
              <w:bCs/>
            </w:rPr>
            <w:t>1. decembr</w:t>
          </w:r>
          <w:r w:rsidR="00D777DA">
            <w:rPr>
              <w:rFonts w:ascii="Times New Roman" w:eastAsia="Times New Roman" w:hAnsi="Times New Roman" w:cs="Times New Roman"/>
              <w:b/>
              <w:bCs/>
            </w:rPr>
            <w:t>a</w:t>
          </w:r>
          <w:r w:rsidR="000C47B6">
            <w:rPr>
              <w:rFonts w:ascii="Times New Roman" w:eastAsia="Times New Roman" w:hAnsi="Times New Roman" w:cs="Times New Roman"/>
              <w:b/>
              <w:bCs/>
            </w:rPr>
            <w:t xml:space="preserve"> līdz 20. decembrim</w:t>
          </w:r>
        </w:sdtContent>
      </w:sdt>
      <w:r w:rsidRPr="009B0BF8">
        <w:rPr>
          <w:rFonts w:ascii="Times New Roman" w:eastAsia="Times New Roman" w:hAnsi="Times New Roman" w:cs="Times New Roman"/>
          <w:bCs/>
        </w:rPr>
        <w:t>.</w:t>
      </w:r>
    </w:p>
    <w:p w:rsidR="00D5655C" w:rsidRPr="00374F45" w:rsidRDefault="00D5655C" w:rsidP="00374F45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D5655C">
        <w:rPr>
          <w:rFonts w:ascii="Times New Roman" w:eastAsia="Times New Roman" w:hAnsi="Times New Roman" w:cs="Times New Roman"/>
          <w:b/>
          <w:bCs/>
        </w:rPr>
        <w:t>Veicamo būvdarbu, preču piegādes vai pakalpojuma uzskaitījums (apjomi):</w:t>
      </w:r>
      <w:r w:rsidRPr="00D5655C">
        <w:rPr>
          <w:rFonts w:ascii="Times New Roman" w:eastAsia="Times New Roman" w:hAnsi="Times New Roman" w:cs="Times New Roman"/>
          <w:bCs/>
        </w:rPr>
        <w:t xml:space="preserve"> Precīzs pakalpojuma apraksts ir noteikts </w:t>
      </w:r>
      <w:r w:rsidR="00FF6E04" w:rsidRPr="00E0624C">
        <w:rPr>
          <w:rFonts w:ascii="Times New Roman" w:eastAsia="Times New Roman" w:hAnsi="Times New Roman" w:cs="Times New Roman"/>
          <w:bCs/>
        </w:rPr>
        <w:t>tehniskajā specifikācijā</w:t>
      </w:r>
      <w:r w:rsidRPr="00E0624C">
        <w:rPr>
          <w:rFonts w:ascii="Times New Roman" w:eastAsia="Times New Roman" w:hAnsi="Times New Roman" w:cs="Times New Roman"/>
          <w:bCs/>
        </w:rPr>
        <w:t xml:space="preserve"> (1.pielikums)</w:t>
      </w:r>
    </w:p>
    <w:p w:rsidR="00D5655C" w:rsidRPr="00D5655C" w:rsidRDefault="00D5655C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bookmarkStart w:id="4" w:name="_Toc241495780"/>
      <w:bookmarkStart w:id="5" w:name="_Toc134628697"/>
      <w:bookmarkStart w:id="6" w:name="_Toc114559674"/>
      <w:r w:rsidRPr="00D5655C">
        <w:rPr>
          <w:rFonts w:ascii="Times New Roman" w:eastAsia="Times New Roman" w:hAnsi="Times New Roman" w:cs="Times New Roman"/>
          <w:b/>
          <w:bCs/>
        </w:rPr>
        <w:t>Piedāvājum</w:t>
      </w:r>
      <w:bookmarkEnd w:id="4"/>
      <w:bookmarkEnd w:id="5"/>
      <w:bookmarkEnd w:id="6"/>
      <w:r w:rsidRPr="00D5655C">
        <w:rPr>
          <w:rFonts w:ascii="Times New Roman" w:eastAsia="Times New Roman" w:hAnsi="Times New Roman" w:cs="Times New Roman"/>
          <w:b/>
          <w:bCs/>
        </w:rPr>
        <w:t>a izvēles kritērijs:</w:t>
      </w:r>
      <w:r w:rsidRPr="00D5655C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94CECC2599284316821FDF0A8FC0555B"/>
          </w:placeholder>
        </w:sdtPr>
        <w:sdtEndPr/>
        <w:sdtContent>
          <w:r w:rsidRPr="00D5655C">
            <w:rPr>
              <w:rFonts w:ascii="Times New Roman" w:eastAsia="Times New Roman" w:hAnsi="Times New Roman" w:cs="Times New Roman"/>
              <w:bCs/>
            </w:rPr>
            <w:t>piedāvājums ar viszemāko cenu</w:t>
          </w:r>
          <w:r w:rsidR="000C47B6">
            <w:rPr>
              <w:rFonts w:ascii="Times New Roman" w:eastAsia="Times New Roman" w:hAnsi="Times New Roman" w:cs="Times New Roman"/>
              <w:bCs/>
            </w:rPr>
            <w:t xml:space="preserve"> un pilnīgi atbilst tehniskajai specifikācijai</w:t>
          </w:r>
        </w:sdtContent>
      </w:sdt>
      <w:r w:rsidRPr="00D5655C">
        <w:rPr>
          <w:rFonts w:ascii="Times New Roman" w:eastAsia="Times New Roman" w:hAnsi="Times New Roman" w:cs="Times New Roman"/>
          <w:bCs/>
        </w:rPr>
        <w:t>.</w:t>
      </w:r>
    </w:p>
    <w:p w:rsidR="00D5655C" w:rsidRPr="00B03424" w:rsidRDefault="00D5655C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D5655C">
        <w:rPr>
          <w:rFonts w:ascii="Times New Roman" w:eastAsia="Times New Roman" w:hAnsi="Times New Roman" w:cs="Times New Roman"/>
          <w:b/>
          <w:bCs/>
        </w:rPr>
        <w:t>Pretendents iesniedz piedāvājumu:</w:t>
      </w:r>
      <w:r w:rsidRPr="00D5655C">
        <w:rPr>
          <w:rFonts w:ascii="Times New Roman" w:eastAsia="Times New Roman" w:hAnsi="Times New Roman" w:cs="Times New Roman"/>
          <w:bCs/>
        </w:rPr>
        <w:t xml:space="preserve"> atbilstoši piedāvājuma iesniegšanas formai (2.pielikums).</w:t>
      </w:r>
    </w:p>
    <w:p w:rsidR="00B03424" w:rsidRPr="00B03424" w:rsidRDefault="00B03424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B03424">
        <w:rPr>
          <w:rFonts w:ascii="Times New Roman" w:hAnsi="Times New Roman" w:cs="Times New Roman"/>
          <w:b/>
          <w:bCs/>
          <w:color w:val="000000"/>
        </w:rPr>
        <w:t>Nosacījumi pretendenta dalībai aptaujā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:rsidR="00B03424" w:rsidRDefault="00374F45" w:rsidP="00B03424">
      <w:pPr>
        <w:pStyle w:val="Style1"/>
      </w:pPr>
      <w:r>
        <w:rPr>
          <w:b/>
          <w:bCs/>
          <w:color w:val="000000"/>
        </w:rPr>
        <w:t>8</w:t>
      </w:r>
      <w:r w:rsidR="00B03424">
        <w:rPr>
          <w:b/>
          <w:bCs/>
          <w:color w:val="000000"/>
        </w:rPr>
        <w:t xml:space="preserve">.1. </w:t>
      </w:r>
      <w:r w:rsidR="00B03424" w:rsidRPr="00B03424">
        <w:t>Pretendents ir reģistrēts Latvijas Republikas Uzņēmumu reģistrā vai līdzvērtīgā reģistrā ārvalstīs.</w:t>
      </w:r>
    </w:p>
    <w:p w:rsidR="00D5655C" w:rsidRPr="00875C54" w:rsidRDefault="00374F45" w:rsidP="00875C54">
      <w:pPr>
        <w:pStyle w:val="Style1"/>
      </w:pPr>
      <w:r>
        <w:rPr>
          <w:b/>
        </w:rPr>
        <w:t>8</w:t>
      </w:r>
      <w:r w:rsidR="00B03424" w:rsidRPr="00B03424">
        <w:rPr>
          <w:b/>
        </w:rPr>
        <w:t>.2.</w:t>
      </w:r>
      <w:r w:rsidR="00B03424">
        <w:t xml:space="preserve"> </w:t>
      </w:r>
      <w:r w:rsidR="00B03424" w:rsidRPr="00B03424">
        <w:t>Pretendentam ir pieredze tehniskajā specifikācijā minētā pakalpojuma sniegšanā</w:t>
      </w:r>
      <w:r w:rsidR="000C47B6">
        <w:t xml:space="preserve"> ne mazāk kā trīs gadi</w:t>
      </w:r>
      <w:r w:rsidR="00B03424" w:rsidRPr="00B03424">
        <w:t>.</w:t>
      </w:r>
    </w:p>
    <w:p w:rsidR="00B03424" w:rsidRPr="00E0624C" w:rsidRDefault="00B03424" w:rsidP="00D5655C">
      <w:pPr>
        <w:keepNext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D5655C">
        <w:rPr>
          <w:rFonts w:ascii="Times New Roman" w:eastAsia="Times New Roman" w:hAnsi="Times New Roman" w:cs="Times New Roman"/>
          <w:b/>
        </w:rPr>
        <w:t>Informācija par rezultātiem:</w:t>
      </w:r>
      <w:r w:rsidRPr="00D5655C">
        <w:rPr>
          <w:rFonts w:ascii="Times New Roman" w:eastAsia="Times New Roman" w:hAnsi="Times New Roman" w:cs="Times New Roman"/>
        </w:rPr>
        <w:t xml:space="preserve"> tiks nosūtīta uz </w:t>
      </w:r>
      <w:r w:rsidRPr="00E0624C">
        <w:rPr>
          <w:rFonts w:ascii="Times New Roman" w:eastAsia="Times New Roman" w:hAnsi="Times New Roman" w:cs="Times New Roman"/>
        </w:rPr>
        <w:t>pretendentu norādīto elektroniskā pasta adresi.</w:t>
      </w:r>
    </w:p>
    <w:p w:rsidR="00D5655C" w:rsidRPr="00E0624C" w:rsidRDefault="00D5655C" w:rsidP="00D5655C">
      <w:pPr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E0624C">
        <w:rPr>
          <w:rFonts w:ascii="Times New Roman" w:eastAsia="Times New Roman" w:hAnsi="Times New Roman" w:cs="Times New Roman"/>
          <w:b/>
        </w:rPr>
        <w:t>Piedāvājums iesniedzams:</w:t>
      </w:r>
      <w:r w:rsidRPr="00E0624C">
        <w:rPr>
          <w:rFonts w:ascii="Times New Roman" w:eastAsia="Times New Roman" w:hAnsi="Times New Roman" w:cs="Times New Roman"/>
        </w:rPr>
        <w:t xml:space="preserve"> </w:t>
      </w:r>
      <w:r w:rsidRPr="002D0B71">
        <w:rPr>
          <w:rFonts w:ascii="Times New Roman" w:eastAsia="Times New Roman" w:hAnsi="Times New Roman" w:cs="Times New Roman"/>
        </w:rPr>
        <w:t xml:space="preserve">līdz </w:t>
      </w:r>
      <w:sdt>
        <w:sdtPr>
          <w:rPr>
            <w:rFonts w:ascii="Times New Roman" w:eastAsia="Times New Roman" w:hAnsi="Times New Roman" w:cs="Times New Roman"/>
            <w:bCs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7A123C" w:rsidRPr="002D0B71">
            <w:rPr>
              <w:rFonts w:ascii="Times New Roman" w:eastAsia="Times New Roman" w:hAnsi="Times New Roman" w:cs="Times New Roman"/>
              <w:bCs/>
            </w:rPr>
            <w:t>20</w:t>
          </w:r>
          <w:r w:rsidR="000C47B6">
            <w:rPr>
              <w:rFonts w:ascii="Times New Roman" w:eastAsia="Times New Roman" w:hAnsi="Times New Roman" w:cs="Times New Roman"/>
              <w:bCs/>
            </w:rPr>
            <w:t>20</w:t>
          </w:r>
          <w:r w:rsidR="007A123C" w:rsidRPr="002D0B71">
            <w:rPr>
              <w:rFonts w:ascii="Times New Roman" w:eastAsia="Times New Roman" w:hAnsi="Times New Roman" w:cs="Times New Roman"/>
              <w:bCs/>
            </w:rPr>
            <w:t xml:space="preserve">. gada </w:t>
          </w:r>
          <w:r w:rsidR="000C47B6">
            <w:rPr>
              <w:rFonts w:ascii="Times New Roman" w:eastAsia="Times New Roman" w:hAnsi="Times New Roman" w:cs="Times New Roman"/>
              <w:bCs/>
            </w:rPr>
            <w:t>3</w:t>
          </w:r>
          <w:r w:rsidR="007A123C" w:rsidRPr="002D0B71">
            <w:rPr>
              <w:rFonts w:ascii="Times New Roman" w:eastAsia="Times New Roman" w:hAnsi="Times New Roman" w:cs="Times New Roman"/>
              <w:bCs/>
            </w:rPr>
            <w:t>.</w:t>
          </w:r>
          <w:r w:rsidR="008D689F">
            <w:rPr>
              <w:rFonts w:ascii="Times New Roman" w:eastAsia="Times New Roman" w:hAnsi="Times New Roman" w:cs="Times New Roman"/>
              <w:bCs/>
            </w:rPr>
            <w:t xml:space="preserve"> </w:t>
          </w:r>
          <w:r w:rsidR="000C47B6">
            <w:rPr>
              <w:rFonts w:ascii="Times New Roman" w:eastAsia="Times New Roman" w:hAnsi="Times New Roman" w:cs="Times New Roman"/>
              <w:bCs/>
            </w:rPr>
            <w:t>novembr</w:t>
          </w:r>
          <w:r w:rsidR="008D689F">
            <w:rPr>
              <w:rFonts w:ascii="Times New Roman" w:eastAsia="Times New Roman" w:hAnsi="Times New Roman" w:cs="Times New Roman"/>
              <w:bCs/>
            </w:rPr>
            <w:t>a</w:t>
          </w:r>
        </w:sdtContent>
      </w:sdt>
      <w:r w:rsidRPr="002D0B71">
        <w:rPr>
          <w:rFonts w:ascii="Times New Roman" w:eastAsia="Times New Roman" w:hAnsi="Times New Roman" w:cs="Times New Roman"/>
        </w:rPr>
        <w:t xml:space="preserve"> plkst.</w:t>
      </w:r>
      <w:r w:rsidRPr="00E0624C">
        <w:rPr>
          <w:rFonts w:ascii="Times New Roman" w:eastAsia="Times New Roman" w:hAnsi="Times New Roman" w:cs="Times New Roman"/>
        </w:rPr>
        <w:t xml:space="preserve"> </w:t>
      </w:r>
      <w:r w:rsidR="002D0B71">
        <w:rPr>
          <w:rFonts w:ascii="Times New Roman" w:eastAsia="Times New Roman" w:hAnsi="Times New Roman" w:cs="Times New Roman"/>
        </w:rPr>
        <w:t xml:space="preserve">10.00 </w:t>
      </w:r>
      <w:r w:rsidRPr="00E0624C">
        <w:rPr>
          <w:rFonts w:ascii="Times New Roman" w:eastAsia="Times New Roman" w:hAnsi="Times New Roman" w:cs="Times New Roman"/>
        </w:rPr>
        <w:t xml:space="preserve">elektroniski: </w:t>
      </w:r>
      <w:sdt>
        <w:sdtPr>
          <w:rPr>
            <w:rFonts w:ascii="Times New Roman" w:hAnsi="Times New Roman" w:cs="Times New Roman"/>
          </w:rPr>
          <w:id w:val="-936448613"/>
          <w:placeholder>
            <w:docPart w:val="1DA8993C824140D88785924BB93C5A7E"/>
          </w:placeholder>
          <w:text/>
        </w:sdtPr>
        <w:sdtEndPr/>
        <w:sdtContent>
          <w:proofErr w:type="spellStart"/>
          <w:r w:rsidR="007A123C">
            <w:rPr>
              <w:rFonts w:ascii="Times New Roman" w:hAnsi="Times New Roman" w:cs="Times New Roman"/>
            </w:rPr>
            <w:t>vladimirs.gargazevics@daugavpils.lv</w:t>
          </w:r>
          <w:proofErr w:type="spellEnd"/>
          <w:r w:rsidR="007A123C">
            <w:rPr>
              <w:rFonts w:ascii="Times New Roman" w:hAnsi="Times New Roman" w:cs="Times New Roman"/>
            </w:rPr>
            <w:t>.</w:t>
          </w:r>
        </w:sdtContent>
      </w:sdt>
    </w:p>
    <w:p w:rsidR="00D5655C" w:rsidRPr="00D5655C" w:rsidRDefault="00D5655C" w:rsidP="00D5655C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D5655C" w:rsidRPr="00D5655C" w:rsidRDefault="00D5655C" w:rsidP="00D5655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55C" w:rsidRPr="00D5655C" w:rsidRDefault="00D5655C" w:rsidP="00D565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655C" w:rsidRPr="00D5655C" w:rsidRDefault="00D5655C" w:rsidP="00D565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D0B71" w:rsidRDefault="002D0B71" w:rsidP="000C47B6">
      <w:pPr>
        <w:rPr>
          <w:rFonts w:ascii="Times New Roman" w:hAnsi="Times New Roman" w:cs="Times New Roman"/>
        </w:rPr>
      </w:pPr>
    </w:p>
    <w:p w:rsidR="0018364B" w:rsidRPr="0018364B" w:rsidRDefault="0018364B" w:rsidP="0018364B">
      <w:pPr>
        <w:jc w:val="right"/>
        <w:rPr>
          <w:rFonts w:ascii="Times New Roman" w:hAnsi="Times New Roman" w:cs="Times New Roman"/>
        </w:rPr>
      </w:pPr>
      <w:r w:rsidRPr="0018364B">
        <w:rPr>
          <w:rFonts w:ascii="Times New Roman" w:hAnsi="Times New Roman" w:cs="Times New Roman"/>
        </w:rPr>
        <w:t>1.pielikums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6786"/>
        <w:gridCol w:w="834"/>
        <w:gridCol w:w="931"/>
      </w:tblGrid>
      <w:tr w:rsidR="0018364B" w:rsidRPr="008E72D9" w:rsidTr="0011282F">
        <w:trPr>
          <w:trHeight w:val="390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64B" w:rsidRPr="008E72D9" w:rsidRDefault="0018364B" w:rsidP="009B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</w:pPr>
            <w:r w:rsidRPr="008E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  <w:t>TEHNISKĀ SPECIFIKĀCIJA</w:t>
            </w:r>
          </w:p>
        </w:tc>
      </w:tr>
      <w:tr w:rsidR="0018364B" w:rsidRPr="008E72D9" w:rsidTr="0011282F">
        <w:trPr>
          <w:trHeight w:val="345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64B" w:rsidRPr="008E72D9" w:rsidRDefault="00032DEF" w:rsidP="0003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Pakalpojuma</w:t>
            </w:r>
            <w:r w:rsidR="0018364B" w:rsidRPr="008E72D9">
              <w:rPr>
                <w:rFonts w:ascii="Times New Roman" w:eastAsia="Times New Roman" w:hAnsi="Times New Roman" w:cs="Times New Roman"/>
                <w:lang w:eastAsia="lv-LV"/>
              </w:rPr>
              <w:t xml:space="preserve"> nosaukums</w:t>
            </w:r>
            <w:r w:rsidR="004B4DB1" w:rsidRPr="004B4D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lv-LV"/>
                </w:rPr>
                <w:alias w:val="Ieprikuma nosaukums"/>
                <w:tag w:val="Ieprikuma nosaukums"/>
                <w:id w:val="825551789"/>
                <w:placeholder>
                  <w:docPart w:val="2695B769DA4F405CABA116881A8F8E1A"/>
                </w:placeholder>
                <w:text/>
              </w:sdtPr>
              <w:sdtContent>
                <w:r w:rsidR="004B4DB1" w:rsidRPr="004B4DB1">
                  <w:rPr>
                    <w:rFonts w:ascii="Times New Roman" w:eastAsia="Times New Roman" w:hAnsi="Times New Roman" w:cs="Times New Roman"/>
                    <w:b/>
                    <w:bCs/>
                    <w:lang w:eastAsia="lv-LV"/>
                  </w:rPr>
                  <w:t>Gaisa kondicionieru piegāde un uzstādīšana mākslinieku rezidences telpās Daugavpils Marka Rotko mākslas centra ēkā, Mihaila ielā 3, Daugavpilī</w:t>
                </w:r>
              </w:sdtContent>
            </w:sdt>
          </w:p>
        </w:tc>
      </w:tr>
      <w:tr w:rsidR="0018364B" w:rsidRPr="008E72D9" w:rsidTr="0011282F">
        <w:trPr>
          <w:trHeight w:val="345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64B" w:rsidRPr="008E72D9" w:rsidRDefault="0018364B" w:rsidP="009B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:rsidR="0018364B" w:rsidRPr="008E72D9" w:rsidRDefault="0018364B" w:rsidP="009B0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E422E2" w:rsidRPr="00E422E2" w:rsidTr="0011282F">
        <w:trPr>
          <w:trHeight w:val="50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Nr.p.k</w:t>
            </w:r>
            <w:proofErr w:type="spellEnd"/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67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nosaukums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</w:tr>
      <w:tr w:rsidR="00E422E2" w:rsidRPr="00E422E2" w:rsidTr="0011282F">
        <w:trPr>
          <w:trHeight w:val="1770"/>
          <w:jc w:val="center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67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E422E2" w:rsidRPr="00E422E2" w:rsidTr="0011282F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5</w:t>
            </w:r>
          </w:p>
        </w:tc>
      </w:tr>
      <w:tr w:rsidR="00E422E2" w:rsidRPr="00E422E2" w:rsidTr="00A16227">
        <w:trPr>
          <w:trHeight w:val="65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E422E2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E2" w:rsidRPr="00E422E2" w:rsidRDefault="00A16227" w:rsidP="00AE7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Gaisa kondicionier</w:t>
            </w:r>
            <w:r w:rsidR="00AE71A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AE71AE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proofErr w:type="spellStart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Midea</w:t>
            </w:r>
            <w:proofErr w:type="spellEnd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Blanc</w:t>
            </w:r>
            <w:proofErr w:type="spellEnd"/>
            <w:r w:rsidR="00AE71AE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ar dze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sēš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anas jaudu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3,5kW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vai analogs pēc tehniskiem raksturlielumiem</w:t>
            </w:r>
            <w:r w:rsidR="00AE71AE">
              <w:rPr>
                <w:rFonts w:ascii="Times New Roman" w:eastAsia="Times New Roman" w:hAnsi="Times New Roman" w:cs="Times New Roman"/>
                <w:lang w:eastAsia="lv-LV"/>
              </w:rPr>
              <w:t xml:space="preserve">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2E2" w:rsidRPr="00E422E2" w:rsidRDefault="00A16227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2E2" w:rsidRPr="00E422E2" w:rsidRDefault="00A16227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AE71AE" w:rsidRPr="00E422E2" w:rsidTr="00A16227">
        <w:trPr>
          <w:trHeight w:val="65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AE" w:rsidRPr="00A16227" w:rsidRDefault="00AE71AE" w:rsidP="004B4D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Kondensāta novadīšanas sūkņ</w:t>
            </w:r>
            <w:r w:rsidR="004B4DB1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proofErr w:type="spellStart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Aspen</w:t>
            </w:r>
            <w:proofErr w:type="spellEnd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mini </w:t>
            </w:r>
            <w:proofErr w:type="spellStart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vai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analog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pēc tehniskiem raksturlielumiem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AE71AE" w:rsidRPr="00E422E2" w:rsidTr="00A16227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AE" w:rsidRPr="00E422E2" w:rsidRDefault="00AE71AE" w:rsidP="00AE7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Gaisa kondicionier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u, k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ondens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ta nova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dīš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anas 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ņu 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mont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āž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un pārējie saistītie darbi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c/h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</w:tr>
      <w:tr w:rsidR="00AE71AE" w:rsidRPr="00E422E2" w:rsidTr="00A16227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AE" w:rsidRPr="00707713" w:rsidRDefault="00AE71AE" w:rsidP="00AE7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Mont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āž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as materi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elektroinstal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cija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stiprin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ājumu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vertik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o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kron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š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tein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u, savienojumu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, veidgabal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, cauru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ļ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adu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1/4" un 3/8",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autom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tsl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ē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žu</w:t>
            </w:r>
            <w:proofErr w:type="spellEnd"/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u.c.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kompl</w:t>
            </w:r>
            <w:proofErr w:type="spellEnd"/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AE71AE" w:rsidRPr="00E422E2" w:rsidTr="00A16227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AE" w:rsidRPr="00E422E2" w:rsidRDefault="00AE71AE" w:rsidP="00AE7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riestu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ra p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rsegum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rb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šana</w:t>
            </w:r>
            <w:r w:rsidR="004B4DB1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r w:rsidR="00255397">
              <w:rPr>
                <w:rFonts w:ascii="Times New Roman" w:eastAsia="Times New Roman" w:hAnsi="Times New Roman" w:cs="Times New Roman"/>
                <w:lang w:eastAsia="lv-LV"/>
              </w:rPr>
              <w:t xml:space="preserve">urbums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dn=3"</w:t>
            </w:r>
            <w:r w:rsidR="00255397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ra biezums no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dz 1,5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m)</w:t>
            </w:r>
            <w:r w:rsidR="004B4DB1">
              <w:rPr>
                <w:rFonts w:ascii="Times New Roman" w:eastAsia="Times New Roman" w:hAnsi="Times New Roman" w:cs="Times New Roman"/>
                <w:lang w:eastAsia="lv-LV"/>
              </w:rPr>
              <w:t xml:space="preserve"> pakalpojums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AE" w:rsidRPr="00E422E2" w:rsidRDefault="00AE71AE" w:rsidP="00E4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</w:tbl>
    <w:p w:rsidR="0018364B" w:rsidRDefault="0018364B" w:rsidP="008E72D9">
      <w:pPr>
        <w:pStyle w:val="DefaultText"/>
        <w:jc w:val="center"/>
        <w:rPr>
          <w:b/>
          <w:bCs/>
          <w:szCs w:val="24"/>
          <w:lang w:val="lv-LV"/>
        </w:rPr>
      </w:pPr>
    </w:p>
    <w:p w:rsidR="008E72D9" w:rsidRPr="00880581" w:rsidRDefault="008E72D9" w:rsidP="008E72D9">
      <w:pPr>
        <w:pStyle w:val="DefaultText"/>
        <w:jc w:val="center"/>
        <w:rPr>
          <w:b/>
          <w:bCs/>
          <w:sz w:val="22"/>
          <w:szCs w:val="22"/>
          <w:lang w:val="lv-LV"/>
        </w:rPr>
      </w:pPr>
      <w:r w:rsidRPr="00880581">
        <w:rPr>
          <w:b/>
          <w:bCs/>
          <w:sz w:val="22"/>
          <w:szCs w:val="22"/>
          <w:lang w:val="lv-LV"/>
        </w:rPr>
        <w:t>Īpašie nosacījumi</w:t>
      </w:r>
    </w:p>
    <w:p w:rsidR="008E72D9" w:rsidRPr="00880581" w:rsidRDefault="008E72D9" w:rsidP="008E72D9">
      <w:pPr>
        <w:pStyle w:val="DefaultText"/>
        <w:jc w:val="both"/>
        <w:rPr>
          <w:sz w:val="22"/>
          <w:szCs w:val="22"/>
          <w:lang w:val="lv-LV"/>
        </w:rPr>
      </w:pP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Iesniedzot finanšu piedāvājumu, pretendentam ir jāparedz visas nepieciešamas izmaksas objektam, lai iepirkuma līguma izpildes laikā pasūtītājam nerastos papildu izdevumi. 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Veikt darbus ar savu darbaspēku. 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Veikt darbus ar savu (īpašumā vai lietošanā esošu) aprīkojumu, transportu, materiāliem vai citiem nepieciešamajiem tehniskajiem līdzekļiem. 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Piegādāt darbam nepieciešamos materiālus, konstrukcijas un iekārtas saskaņā ar tehnisko specifikāciju un rakstveidā saskaņot ar Pasūtītāju attiecīgo iekārtu nomenklatūru, ja mainās piegādes noteikumi.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Darbus izpildīt ar Latvijas Republikā / Eiropas Savienībā sertificētiem un kvalitatīviem materiāliem saskaņā ar tehnisko specifikāciju.</w:t>
      </w:r>
    </w:p>
    <w:p w:rsidR="008E72D9" w:rsidRPr="00880581" w:rsidRDefault="00F95F83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</w:t>
      </w:r>
      <w:r w:rsidR="008E72D9" w:rsidRPr="00880581">
        <w:rPr>
          <w:sz w:val="22"/>
          <w:szCs w:val="22"/>
          <w:lang w:val="lv-LV"/>
        </w:rPr>
        <w:t>arbu veikšanas procesā ievērot darba aizsardzības, ugunsdrošības un satiksmes drošības noteikumus, kā arī uzņemties pilnu atbildību par jebkādiem minēto noteikumu pārkāpumiem un to izraisītām sekām.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Nodrošināt darba aizsardzības pasākumus Objektā, tai skaitā darbinieku instruēšanu par visu </w:t>
      </w:r>
      <w:proofErr w:type="gramStart"/>
      <w:r w:rsidRPr="00880581">
        <w:rPr>
          <w:sz w:val="22"/>
          <w:szCs w:val="22"/>
          <w:lang w:val="lv-LV"/>
        </w:rPr>
        <w:t>tehnisko iekārtu ekspluatāciju</w:t>
      </w:r>
      <w:proofErr w:type="gramEnd"/>
      <w:r w:rsidRPr="00880581">
        <w:rPr>
          <w:sz w:val="22"/>
          <w:szCs w:val="22"/>
          <w:lang w:val="lv-LV"/>
        </w:rPr>
        <w:t>, kā arī veikt visas citas Latvijas Republikas normatīvajos aktos paredzētās darba drošības instruktāžas.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Ar rīkojumu noteikt atbildīgās personas par darba aizsardzību un ugunsdrošību Objektā</w:t>
      </w:r>
      <w:r w:rsidR="0069087D">
        <w:rPr>
          <w:sz w:val="22"/>
          <w:szCs w:val="22"/>
          <w:lang w:val="lv-LV"/>
        </w:rPr>
        <w:t xml:space="preserve"> darbu veikšanas laikā</w:t>
      </w:r>
      <w:r w:rsidRPr="00880581">
        <w:rPr>
          <w:sz w:val="22"/>
          <w:szCs w:val="22"/>
          <w:lang w:val="lv-LV"/>
        </w:rPr>
        <w:t>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Nodrošināt Objektā strādājošo ar nepieciešamajiem darba aizsardzības un ugunsdrošības līdzekļiem.</w:t>
      </w:r>
      <w:r w:rsidRPr="00880581">
        <w:rPr>
          <w:iCs/>
          <w:sz w:val="22"/>
          <w:szCs w:val="22"/>
          <w:lang w:val="lv-LV"/>
        </w:rPr>
        <w:t xml:space="preserve"> 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Savlaicīgi instruēt Pasūtītāja Objekta apkalpojošo personālu par visu </w:t>
      </w:r>
      <w:proofErr w:type="gramStart"/>
      <w:r w:rsidRPr="00880581">
        <w:rPr>
          <w:sz w:val="22"/>
          <w:szCs w:val="22"/>
          <w:lang w:val="lv-LV"/>
        </w:rPr>
        <w:t>tehnisko iekārtu ekspluatāciju</w:t>
      </w:r>
      <w:proofErr w:type="gramEnd"/>
      <w:r w:rsidRPr="00880581">
        <w:rPr>
          <w:sz w:val="22"/>
          <w:szCs w:val="22"/>
          <w:lang w:val="lv-LV"/>
        </w:rPr>
        <w:t xml:space="preserve"> vai organizēt atbilstošas apmācības, pieaicinot iekārtu izgatavotāja speciālistus.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Ierīkot darbam nepieciešamās palīgtelpas un segt visus ar šo palīgtelpu uzturēšanu saistītos izdevumus, tai skaitā par elektroenerģiju, ūdens apgādi, kanalizāciju un </w:t>
      </w:r>
      <w:proofErr w:type="gramStart"/>
      <w:r w:rsidRPr="00880581">
        <w:rPr>
          <w:sz w:val="22"/>
          <w:szCs w:val="22"/>
          <w:lang w:val="lv-LV"/>
        </w:rPr>
        <w:t>citiem komunālajiem pakalpojumiem</w:t>
      </w:r>
      <w:proofErr w:type="gramEnd"/>
      <w:r w:rsidRPr="00880581">
        <w:rPr>
          <w:sz w:val="22"/>
          <w:szCs w:val="22"/>
          <w:lang w:val="lv-LV"/>
        </w:rPr>
        <w:t>, kā arī par telekomunikāciju pakalpojumiem visā savu darbu veikšanas laikā.</w:t>
      </w:r>
    </w:p>
    <w:p w:rsidR="008E72D9" w:rsidRPr="00880581" w:rsidRDefault="004B4DB1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U</w:t>
      </w:r>
      <w:r w:rsidR="008E72D9" w:rsidRPr="00880581">
        <w:rPr>
          <w:sz w:val="22"/>
          <w:szCs w:val="22"/>
          <w:lang w:val="lv-LV"/>
        </w:rPr>
        <w:t xml:space="preserve">zņemties pilnu materiālo atbildību par Objektā un tam pieguļošajā teritorijā esošajām materiālajām vērtībām līdz </w:t>
      </w:r>
      <w:r w:rsidR="00BC1DEC">
        <w:rPr>
          <w:sz w:val="22"/>
          <w:szCs w:val="22"/>
          <w:lang w:val="lv-LV"/>
        </w:rPr>
        <w:t>darbu pabeigšanai objektā</w:t>
      </w:r>
      <w:r w:rsidR="008E72D9" w:rsidRPr="00880581">
        <w:rPr>
          <w:sz w:val="22"/>
          <w:szCs w:val="22"/>
          <w:lang w:val="lv-LV"/>
        </w:rPr>
        <w:t>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Nodrošināt darba laikā Pasūtītājam brīvu un drošu piekļūšanu Objektam.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Ne vēlāk kā darbu pabeigšanas dienā veikt </w:t>
      </w:r>
      <w:r w:rsidR="004B4DB1">
        <w:rPr>
          <w:sz w:val="22"/>
          <w:szCs w:val="22"/>
          <w:lang w:val="lv-LV"/>
        </w:rPr>
        <w:t>telpu</w:t>
      </w:r>
      <w:r w:rsidRPr="00880581">
        <w:rPr>
          <w:sz w:val="22"/>
          <w:szCs w:val="22"/>
          <w:lang w:val="lv-LV"/>
        </w:rPr>
        <w:t xml:space="preserve"> sakārtošanu, kā arī Objekta atbrīvošanu no </w:t>
      </w:r>
      <w:r w:rsidR="004B4DB1">
        <w:rPr>
          <w:sz w:val="22"/>
          <w:szCs w:val="22"/>
          <w:lang w:val="lv-LV"/>
        </w:rPr>
        <w:t xml:space="preserve">Darba veicēja </w:t>
      </w:r>
      <w:r w:rsidRPr="00880581">
        <w:rPr>
          <w:sz w:val="22"/>
          <w:szCs w:val="22"/>
          <w:lang w:val="lv-LV"/>
        </w:rPr>
        <w:t>piederošiem darba rīkiem un in</w:t>
      </w:r>
      <w:r w:rsidR="004B4DB1">
        <w:rPr>
          <w:sz w:val="22"/>
          <w:szCs w:val="22"/>
          <w:lang w:val="lv-LV"/>
        </w:rPr>
        <w:t>strumentiem</w:t>
      </w:r>
      <w:r w:rsidRPr="00880581">
        <w:rPr>
          <w:sz w:val="22"/>
          <w:szCs w:val="22"/>
          <w:lang w:val="lv-LV"/>
        </w:rPr>
        <w:t>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Rakstveidā nekavējoties informēt Pasūtītāju par visiem apstākļiem, kas atklājušies darbu izpildes procesā un var neparedzēti ietekmēt darbu izpildi.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Savlaicīgi brīdināt Pasūtītāju</w:t>
      </w:r>
      <w:proofErr w:type="gramStart"/>
      <w:r w:rsidRPr="00880581">
        <w:rPr>
          <w:sz w:val="22"/>
          <w:szCs w:val="22"/>
          <w:lang w:val="lv-LV"/>
        </w:rPr>
        <w:t xml:space="preserve"> ja darbu izpildes gaitā radušies apstākļi, kas var būt bīstami cilvēku veselībai vai dzīvībai</w:t>
      </w:r>
      <w:proofErr w:type="gramEnd"/>
      <w:r w:rsidRPr="00880581">
        <w:rPr>
          <w:sz w:val="22"/>
          <w:szCs w:val="22"/>
          <w:lang w:val="lv-LV"/>
        </w:rPr>
        <w:t>, un veikt visus nepieciešamos pasākumus, lai tos novērstu.</w:t>
      </w:r>
    </w:p>
    <w:p w:rsidR="008E72D9" w:rsidRPr="00880581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Savlaicīgi rakstiski informēt Pasūtītāju par jebkuru uzņēmēja pamanītu kļūdu darbu apjomu sarakstā, materiālu vai metožu pielietojumu.</w:t>
      </w:r>
    </w:p>
    <w:p w:rsidR="008E72D9" w:rsidRDefault="008E72D9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Nodrošināt atbildīgā darbu vadītāja un attiecīgo atsevišķo darbu vadītāju atrašanos Objektā.</w:t>
      </w:r>
    </w:p>
    <w:p w:rsidR="00421F3B" w:rsidRDefault="00421F3B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421F3B">
        <w:rPr>
          <w:sz w:val="22"/>
          <w:szCs w:val="22"/>
          <w:lang w:val="lv-LV"/>
        </w:rPr>
        <w:t xml:space="preserve">VVD ( </w:t>
      </w:r>
      <w:r w:rsidR="00940E9E" w:rsidRPr="00421F3B">
        <w:rPr>
          <w:sz w:val="22"/>
          <w:szCs w:val="22"/>
          <w:lang w:val="lv-LV"/>
        </w:rPr>
        <w:t>Valsts vides dienesta</w:t>
      </w:r>
      <w:r w:rsidRPr="00421F3B">
        <w:rPr>
          <w:sz w:val="22"/>
          <w:szCs w:val="22"/>
          <w:lang w:val="lv-LV"/>
        </w:rPr>
        <w:t>) i</w:t>
      </w:r>
      <w:r>
        <w:rPr>
          <w:sz w:val="22"/>
          <w:szCs w:val="22"/>
          <w:lang w:val="lv-LV"/>
        </w:rPr>
        <w:t>zs</w:t>
      </w:r>
      <w:r w:rsidRPr="00421F3B">
        <w:rPr>
          <w:sz w:val="22"/>
          <w:szCs w:val="22"/>
          <w:lang w:val="lv-LV"/>
        </w:rPr>
        <w:t>niegta licence (at</w:t>
      </w:r>
      <w:r>
        <w:rPr>
          <w:sz w:val="22"/>
          <w:szCs w:val="22"/>
          <w:lang w:val="lv-LV"/>
        </w:rPr>
        <w:t>ļ</w:t>
      </w:r>
      <w:r w:rsidRPr="00421F3B">
        <w:rPr>
          <w:sz w:val="22"/>
          <w:szCs w:val="22"/>
          <w:lang w:val="lv-LV"/>
        </w:rPr>
        <w:t>auja) darb</w:t>
      </w:r>
      <w:r>
        <w:rPr>
          <w:sz w:val="22"/>
          <w:szCs w:val="22"/>
          <w:lang w:val="lv-LV"/>
        </w:rPr>
        <w:t>ī</w:t>
      </w:r>
      <w:r w:rsidRPr="00421F3B">
        <w:rPr>
          <w:sz w:val="22"/>
          <w:szCs w:val="22"/>
          <w:lang w:val="lv-LV"/>
        </w:rPr>
        <w:t>b</w:t>
      </w:r>
      <w:r>
        <w:rPr>
          <w:sz w:val="22"/>
          <w:szCs w:val="22"/>
          <w:lang w:val="lv-LV"/>
        </w:rPr>
        <w:t>ām</w:t>
      </w:r>
      <w:r w:rsidRPr="00421F3B">
        <w:rPr>
          <w:sz w:val="22"/>
          <w:szCs w:val="22"/>
          <w:lang w:val="lv-LV"/>
        </w:rPr>
        <w:t xml:space="preserve"> ar ozona sl</w:t>
      </w:r>
      <w:r>
        <w:rPr>
          <w:sz w:val="22"/>
          <w:szCs w:val="22"/>
          <w:lang w:val="lv-LV"/>
        </w:rPr>
        <w:t>ā</w:t>
      </w:r>
      <w:r w:rsidRPr="00421F3B">
        <w:rPr>
          <w:sz w:val="22"/>
          <w:szCs w:val="22"/>
          <w:lang w:val="lv-LV"/>
        </w:rPr>
        <w:t>n</w:t>
      </w:r>
      <w:r>
        <w:rPr>
          <w:sz w:val="22"/>
          <w:szCs w:val="22"/>
          <w:lang w:val="lv-LV"/>
        </w:rPr>
        <w:t>i</w:t>
      </w:r>
      <w:r w:rsidRPr="00421F3B">
        <w:rPr>
          <w:sz w:val="22"/>
          <w:szCs w:val="22"/>
          <w:lang w:val="lv-LV"/>
        </w:rPr>
        <w:t xml:space="preserve"> no</w:t>
      </w:r>
      <w:r>
        <w:rPr>
          <w:sz w:val="22"/>
          <w:szCs w:val="22"/>
          <w:lang w:val="lv-LV"/>
        </w:rPr>
        <w:t>ārdošā</w:t>
      </w:r>
      <w:r w:rsidRPr="00421F3B">
        <w:rPr>
          <w:sz w:val="22"/>
          <w:szCs w:val="22"/>
          <w:lang w:val="lv-LV"/>
        </w:rPr>
        <w:t>m viel</w:t>
      </w:r>
      <w:r>
        <w:rPr>
          <w:sz w:val="22"/>
          <w:szCs w:val="22"/>
          <w:lang w:val="lv-LV"/>
        </w:rPr>
        <w:t>ā</w:t>
      </w:r>
      <w:r w:rsidRPr="00421F3B">
        <w:rPr>
          <w:sz w:val="22"/>
          <w:szCs w:val="22"/>
          <w:lang w:val="lv-LV"/>
        </w:rPr>
        <w:t>m</w:t>
      </w:r>
      <w:r>
        <w:rPr>
          <w:sz w:val="22"/>
          <w:szCs w:val="22"/>
          <w:lang w:val="lv-LV"/>
        </w:rPr>
        <w:t>.</w:t>
      </w:r>
    </w:p>
    <w:p w:rsidR="00421F3B" w:rsidRDefault="00421F3B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421F3B">
        <w:rPr>
          <w:sz w:val="22"/>
          <w:szCs w:val="22"/>
          <w:lang w:val="lv-LV"/>
        </w:rPr>
        <w:t>Aukstumi</w:t>
      </w:r>
      <w:r>
        <w:rPr>
          <w:sz w:val="22"/>
          <w:szCs w:val="22"/>
          <w:lang w:val="lv-LV"/>
        </w:rPr>
        <w:t>e</w:t>
      </w:r>
      <w:r w:rsidRPr="00421F3B">
        <w:rPr>
          <w:sz w:val="22"/>
          <w:szCs w:val="22"/>
          <w:lang w:val="lv-LV"/>
        </w:rPr>
        <w:t>k</w:t>
      </w:r>
      <w:r>
        <w:rPr>
          <w:sz w:val="22"/>
          <w:szCs w:val="22"/>
          <w:lang w:val="lv-LV"/>
        </w:rPr>
        <w:t>ā</w:t>
      </w:r>
      <w:r w:rsidRPr="00421F3B">
        <w:rPr>
          <w:sz w:val="22"/>
          <w:szCs w:val="22"/>
          <w:lang w:val="lv-LV"/>
        </w:rPr>
        <w:t>rtu speci</w:t>
      </w:r>
      <w:r>
        <w:rPr>
          <w:sz w:val="22"/>
          <w:szCs w:val="22"/>
          <w:lang w:val="lv-LV"/>
        </w:rPr>
        <w:t>ā</w:t>
      </w:r>
      <w:r w:rsidRPr="00421F3B">
        <w:rPr>
          <w:sz w:val="22"/>
          <w:szCs w:val="22"/>
          <w:lang w:val="lv-LV"/>
        </w:rPr>
        <w:t>lista apli</w:t>
      </w:r>
      <w:r>
        <w:rPr>
          <w:sz w:val="22"/>
          <w:szCs w:val="22"/>
          <w:lang w:val="lv-LV"/>
        </w:rPr>
        <w:t>e</w:t>
      </w:r>
      <w:r w:rsidRPr="00421F3B">
        <w:rPr>
          <w:sz w:val="22"/>
          <w:szCs w:val="22"/>
          <w:lang w:val="lv-LV"/>
        </w:rPr>
        <w:t>c</w:t>
      </w:r>
      <w:r>
        <w:rPr>
          <w:sz w:val="22"/>
          <w:szCs w:val="22"/>
          <w:lang w:val="lv-LV"/>
        </w:rPr>
        <w:t>ī</w:t>
      </w:r>
      <w:r w:rsidRPr="00421F3B">
        <w:rPr>
          <w:sz w:val="22"/>
          <w:szCs w:val="22"/>
          <w:lang w:val="lv-LV"/>
        </w:rPr>
        <w:t>ba vismaz 2 (divi</w:t>
      </w:r>
      <w:r>
        <w:rPr>
          <w:sz w:val="22"/>
          <w:szCs w:val="22"/>
          <w:lang w:val="lv-LV"/>
        </w:rPr>
        <w:t>e</w:t>
      </w:r>
      <w:r w:rsidRPr="00421F3B">
        <w:rPr>
          <w:sz w:val="22"/>
          <w:szCs w:val="22"/>
          <w:lang w:val="lv-LV"/>
        </w:rPr>
        <w:t>m) pr</w:t>
      </w:r>
      <w:r>
        <w:rPr>
          <w:sz w:val="22"/>
          <w:szCs w:val="22"/>
          <w:lang w:val="lv-LV"/>
        </w:rPr>
        <w:t>e</w:t>
      </w:r>
      <w:r w:rsidRPr="00421F3B">
        <w:rPr>
          <w:sz w:val="22"/>
          <w:szCs w:val="22"/>
          <w:lang w:val="lv-LV"/>
        </w:rPr>
        <w:t>tendenta sp</w:t>
      </w:r>
      <w:r>
        <w:rPr>
          <w:sz w:val="22"/>
          <w:szCs w:val="22"/>
          <w:lang w:val="lv-LV"/>
        </w:rPr>
        <w:t>ec</w:t>
      </w:r>
      <w:r w:rsidRPr="00421F3B">
        <w:rPr>
          <w:sz w:val="22"/>
          <w:szCs w:val="22"/>
          <w:lang w:val="lv-LV"/>
        </w:rPr>
        <w:t>i</w:t>
      </w:r>
      <w:r w:rsidR="00940E9E">
        <w:rPr>
          <w:sz w:val="22"/>
          <w:szCs w:val="22"/>
          <w:lang w:val="lv-LV"/>
        </w:rPr>
        <w:t>ā</w:t>
      </w:r>
      <w:r w:rsidRPr="00421F3B">
        <w:rPr>
          <w:sz w:val="22"/>
          <w:szCs w:val="22"/>
          <w:lang w:val="lv-LV"/>
        </w:rPr>
        <w:t>listiem</w:t>
      </w:r>
      <w:r w:rsidR="00940E9E">
        <w:rPr>
          <w:sz w:val="22"/>
          <w:szCs w:val="22"/>
          <w:lang w:val="lv-LV"/>
        </w:rPr>
        <w:t>.</w:t>
      </w:r>
    </w:p>
    <w:p w:rsidR="00940E9E" w:rsidRDefault="00940E9E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940E9E">
        <w:rPr>
          <w:sz w:val="22"/>
          <w:szCs w:val="22"/>
          <w:lang w:val="lv-LV"/>
        </w:rPr>
        <w:t>Nor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dot pretendentu speci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listu sarakstu kl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t, j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pievieno izdruka (izz</w:t>
      </w:r>
      <w:r>
        <w:rPr>
          <w:sz w:val="22"/>
          <w:szCs w:val="22"/>
          <w:lang w:val="lv-LV"/>
        </w:rPr>
        <w:t>iņ</w:t>
      </w:r>
      <w:r w:rsidRPr="00940E9E">
        <w:rPr>
          <w:sz w:val="22"/>
          <w:szCs w:val="22"/>
          <w:lang w:val="lv-LV"/>
        </w:rPr>
        <w:t>a)</w:t>
      </w:r>
      <w:r>
        <w:rPr>
          <w:sz w:val="22"/>
          <w:szCs w:val="22"/>
          <w:lang w:val="lv-LV"/>
        </w:rPr>
        <w:t xml:space="preserve"> no</w:t>
      </w:r>
      <w:r w:rsidRPr="00940E9E">
        <w:rPr>
          <w:sz w:val="22"/>
          <w:szCs w:val="22"/>
          <w:lang w:val="lv-LV"/>
        </w:rPr>
        <w:t xml:space="preserve"> </w:t>
      </w:r>
      <w:proofErr w:type="spellStart"/>
      <w:r w:rsidRPr="00940E9E">
        <w:rPr>
          <w:sz w:val="22"/>
          <w:szCs w:val="22"/>
          <w:lang w:val="lv-LV"/>
        </w:rPr>
        <w:t>VlD</w:t>
      </w:r>
      <w:proofErr w:type="spellEnd"/>
      <w:r w:rsidRPr="00940E9E">
        <w:rPr>
          <w:sz w:val="22"/>
          <w:szCs w:val="22"/>
          <w:lang w:val="lv-LV"/>
        </w:rPr>
        <w:t xml:space="preserve"> EDS sist</w:t>
      </w:r>
      <w:r>
        <w:rPr>
          <w:sz w:val="22"/>
          <w:szCs w:val="22"/>
          <w:lang w:val="lv-LV"/>
        </w:rPr>
        <w:t>ē</w:t>
      </w:r>
      <w:r w:rsidRPr="00940E9E">
        <w:rPr>
          <w:sz w:val="22"/>
          <w:szCs w:val="22"/>
          <w:lang w:val="lv-LV"/>
        </w:rPr>
        <w:t>mas nodarbin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ta</w:t>
      </w:r>
      <w:r>
        <w:rPr>
          <w:sz w:val="22"/>
          <w:szCs w:val="22"/>
          <w:lang w:val="lv-LV"/>
        </w:rPr>
        <w:t>j</w:t>
      </w:r>
      <w:r w:rsidRPr="00940E9E">
        <w:rPr>
          <w:sz w:val="22"/>
          <w:szCs w:val="22"/>
          <w:lang w:val="lv-LV"/>
        </w:rPr>
        <w:t>iem darb</w:t>
      </w:r>
      <w:r>
        <w:rPr>
          <w:sz w:val="22"/>
          <w:szCs w:val="22"/>
          <w:lang w:val="lv-LV"/>
        </w:rPr>
        <w:t>in</w:t>
      </w:r>
      <w:r w:rsidRPr="00940E9E">
        <w:rPr>
          <w:sz w:val="22"/>
          <w:szCs w:val="22"/>
          <w:lang w:val="lv-LV"/>
        </w:rPr>
        <w:t>iekie</w:t>
      </w:r>
      <w:r>
        <w:rPr>
          <w:sz w:val="22"/>
          <w:szCs w:val="22"/>
          <w:lang w:val="lv-LV"/>
        </w:rPr>
        <w:t>m.</w:t>
      </w:r>
    </w:p>
    <w:p w:rsidR="00940E9E" w:rsidRDefault="00940E9E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940E9E">
        <w:rPr>
          <w:sz w:val="22"/>
          <w:szCs w:val="22"/>
          <w:lang w:val="lv-LV"/>
        </w:rPr>
        <w:t>Pretendentam j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nodro</w:t>
      </w:r>
      <w:r>
        <w:rPr>
          <w:sz w:val="22"/>
          <w:szCs w:val="22"/>
          <w:lang w:val="lv-LV"/>
        </w:rPr>
        <w:t>š</w:t>
      </w:r>
      <w:r w:rsidRPr="00940E9E">
        <w:rPr>
          <w:sz w:val="22"/>
          <w:szCs w:val="22"/>
          <w:lang w:val="lv-LV"/>
        </w:rPr>
        <w:t>ina speci</w:t>
      </w:r>
      <w:r>
        <w:rPr>
          <w:sz w:val="22"/>
          <w:szCs w:val="22"/>
          <w:lang w:val="lv-LV"/>
        </w:rPr>
        <w:t>ā</w:t>
      </w:r>
      <w:r w:rsidRPr="00940E9E">
        <w:rPr>
          <w:sz w:val="22"/>
          <w:szCs w:val="22"/>
          <w:lang w:val="lv-LV"/>
        </w:rPr>
        <w:t>list</w:t>
      </w:r>
      <w:r w:rsidR="004232F1">
        <w:rPr>
          <w:sz w:val="22"/>
          <w:szCs w:val="22"/>
          <w:lang w:val="lv-LV"/>
        </w:rPr>
        <w:t>i</w:t>
      </w:r>
      <w:r w:rsidRPr="00940E9E">
        <w:rPr>
          <w:sz w:val="22"/>
          <w:szCs w:val="22"/>
          <w:lang w:val="lv-LV"/>
        </w:rPr>
        <w:t xml:space="preserve"> ar elektrodro</w:t>
      </w:r>
      <w:r>
        <w:rPr>
          <w:sz w:val="22"/>
          <w:szCs w:val="22"/>
          <w:lang w:val="lv-LV"/>
        </w:rPr>
        <w:t>šī</w:t>
      </w:r>
      <w:r w:rsidRPr="00940E9E">
        <w:rPr>
          <w:sz w:val="22"/>
          <w:szCs w:val="22"/>
          <w:lang w:val="lv-LV"/>
        </w:rPr>
        <w:t xml:space="preserve">bas grupu C vai </w:t>
      </w:r>
      <w:proofErr w:type="spellStart"/>
      <w:r w:rsidRPr="00940E9E">
        <w:rPr>
          <w:sz w:val="22"/>
          <w:szCs w:val="22"/>
          <w:lang w:val="lv-LV"/>
        </w:rPr>
        <w:t>Cz</w:t>
      </w:r>
      <w:proofErr w:type="spellEnd"/>
      <w:r>
        <w:rPr>
          <w:sz w:val="22"/>
          <w:szCs w:val="22"/>
          <w:lang w:val="lv-LV"/>
        </w:rPr>
        <w:t>.</w:t>
      </w:r>
    </w:p>
    <w:p w:rsidR="00D777DA" w:rsidRPr="00D777DA" w:rsidRDefault="003A2A27" w:rsidP="00D777DA">
      <w:pPr>
        <w:pStyle w:val="DefaultText"/>
        <w:numPr>
          <w:ilvl w:val="0"/>
          <w:numId w:val="5"/>
        </w:numPr>
        <w:jc w:val="both"/>
        <w:rPr>
          <w:b/>
          <w:sz w:val="22"/>
          <w:szCs w:val="22"/>
          <w:lang w:val="lv-LV"/>
        </w:rPr>
      </w:pPr>
      <w:r w:rsidRPr="003A2A27">
        <w:rPr>
          <w:sz w:val="22"/>
          <w:szCs w:val="22"/>
          <w:lang w:val="lv-LV"/>
        </w:rPr>
        <w:t>Objekta apseko</w:t>
      </w:r>
      <w:r>
        <w:rPr>
          <w:sz w:val="22"/>
          <w:szCs w:val="22"/>
          <w:lang w:val="lv-LV"/>
        </w:rPr>
        <w:t>š</w:t>
      </w:r>
      <w:r w:rsidRPr="003A2A27">
        <w:rPr>
          <w:sz w:val="22"/>
          <w:szCs w:val="22"/>
          <w:lang w:val="lv-LV"/>
        </w:rPr>
        <w:t>ana ir oblig</w:t>
      </w:r>
      <w:r>
        <w:rPr>
          <w:sz w:val="22"/>
          <w:szCs w:val="22"/>
          <w:lang w:val="lv-LV"/>
        </w:rPr>
        <w:t>ā</w:t>
      </w:r>
      <w:r w:rsidRPr="003A2A27">
        <w:rPr>
          <w:sz w:val="22"/>
          <w:szCs w:val="22"/>
          <w:lang w:val="lv-LV"/>
        </w:rPr>
        <w:t>ta</w:t>
      </w:r>
      <w:r w:rsidR="00D777DA">
        <w:rPr>
          <w:sz w:val="22"/>
          <w:szCs w:val="22"/>
          <w:lang w:val="lv-LV"/>
        </w:rPr>
        <w:t xml:space="preserve">, iepriekš saskaņojot laiku ar </w:t>
      </w:r>
      <w:r w:rsidR="00D777DA" w:rsidRPr="00D777DA">
        <w:rPr>
          <w:sz w:val="22"/>
          <w:szCs w:val="22"/>
          <w:lang w:val="lv-LV"/>
        </w:rPr>
        <w:t>“Daugavpils Marka Rotko mākslas centrs” ēku ekspluatācijas un aprīkojuma nodrošinājuma inženieri Jurij</w:t>
      </w:r>
      <w:r w:rsidR="00D777DA">
        <w:rPr>
          <w:sz w:val="22"/>
          <w:szCs w:val="22"/>
          <w:lang w:val="lv-LV"/>
        </w:rPr>
        <w:t>u</w:t>
      </w:r>
      <w:r w:rsidR="00D777DA" w:rsidRPr="00D777DA">
        <w:rPr>
          <w:sz w:val="22"/>
          <w:szCs w:val="22"/>
          <w:lang w:val="lv-LV"/>
        </w:rPr>
        <w:t xml:space="preserve"> Černov</w:t>
      </w:r>
      <w:r w:rsidR="00D777DA">
        <w:rPr>
          <w:sz w:val="22"/>
          <w:szCs w:val="22"/>
          <w:lang w:val="lv-LV"/>
        </w:rPr>
        <w:t>u pa tālr. 27888702.</w:t>
      </w:r>
    </w:p>
    <w:p w:rsidR="00343BBE" w:rsidRDefault="00343BBE" w:rsidP="000E5ADA">
      <w:pPr>
        <w:pStyle w:val="DefaultText"/>
        <w:numPr>
          <w:ilvl w:val="0"/>
          <w:numId w:val="5"/>
        </w:numPr>
        <w:jc w:val="both"/>
        <w:rPr>
          <w:sz w:val="22"/>
          <w:szCs w:val="22"/>
          <w:lang w:val="lv-LV"/>
        </w:rPr>
      </w:pPr>
      <w:r w:rsidRPr="00343BBE">
        <w:rPr>
          <w:sz w:val="22"/>
          <w:szCs w:val="22"/>
          <w:lang w:val="lv-LV"/>
        </w:rPr>
        <w:t xml:space="preserve">Darbu </w:t>
      </w:r>
      <w:r w:rsidR="004232F1">
        <w:rPr>
          <w:sz w:val="22"/>
          <w:szCs w:val="22"/>
          <w:lang w:val="lv-LV"/>
        </w:rPr>
        <w:t>izpilde jāveic laik</w:t>
      </w:r>
      <w:r w:rsidR="00D777DA">
        <w:rPr>
          <w:sz w:val="22"/>
          <w:szCs w:val="22"/>
          <w:lang w:val="lv-LV"/>
        </w:rPr>
        <w:t>a</w:t>
      </w:r>
      <w:r w:rsidR="004232F1">
        <w:rPr>
          <w:sz w:val="22"/>
          <w:szCs w:val="22"/>
          <w:lang w:val="lv-LV"/>
        </w:rPr>
        <w:t xml:space="preserve"> posmā</w:t>
      </w:r>
      <w:r w:rsidRPr="00343BBE">
        <w:rPr>
          <w:sz w:val="22"/>
          <w:szCs w:val="22"/>
          <w:lang w:val="lv-LV"/>
        </w:rPr>
        <w:t xml:space="preserve"> no 01.12.2020. l</w:t>
      </w:r>
      <w:r w:rsidR="00D42C5C">
        <w:rPr>
          <w:sz w:val="22"/>
          <w:szCs w:val="22"/>
          <w:lang w:val="lv-LV"/>
        </w:rPr>
        <w:t>īd</w:t>
      </w:r>
      <w:r w:rsidRPr="00343BBE">
        <w:rPr>
          <w:sz w:val="22"/>
          <w:szCs w:val="22"/>
          <w:lang w:val="lv-LV"/>
        </w:rPr>
        <w:t xml:space="preserve">z </w:t>
      </w:r>
      <w:r w:rsidR="00D42C5C">
        <w:rPr>
          <w:sz w:val="22"/>
          <w:szCs w:val="22"/>
          <w:lang w:val="lv-LV"/>
        </w:rPr>
        <w:t>20</w:t>
      </w:r>
      <w:r w:rsidRPr="00343BBE">
        <w:rPr>
          <w:sz w:val="22"/>
          <w:szCs w:val="22"/>
          <w:lang w:val="lv-LV"/>
        </w:rPr>
        <w:t>.12.2020</w:t>
      </w:r>
      <w:r w:rsidR="005113D5">
        <w:rPr>
          <w:sz w:val="22"/>
          <w:szCs w:val="22"/>
          <w:lang w:val="lv-LV"/>
        </w:rPr>
        <w:t>; iesūtot izpildes grafiku</w:t>
      </w:r>
      <w:r w:rsidR="004B4DB1">
        <w:rPr>
          <w:sz w:val="22"/>
          <w:szCs w:val="22"/>
          <w:lang w:val="lv-LV"/>
        </w:rPr>
        <w:t>.</w:t>
      </w:r>
    </w:p>
    <w:p w:rsidR="00660CE2" w:rsidRPr="004B6A5F" w:rsidRDefault="00660CE2" w:rsidP="000E5ADA">
      <w:pPr>
        <w:pStyle w:val="DefaultText"/>
        <w:numPr>
          <w:ilvl w:val="0"/>
          <w:numId w:val="5"/>
        </w:numPr>
        <w:jc w:val="both"/>
        <w:rPr>
          <w:b/>
          <w:sz w:val="22"/>
          <w:szCs w:val="22"/>
          <w:lang w:val="lv-LV"/>
        </w:rPr>
      </w:pPr>
      <w:r w:rsidRPr="00660CE2">
        <w:rPr>
          <w:sz w:val="22"/>
          <w:szCs w:val="22"/>
          <w:lang w:val="lv-LV"/>
        </w:rPr>
        <w:t>Pretendentam ir jānodrošina darba drošības speci</w:t>
      </w:r>
      <w:r>
        <w:rPr>
          <w:sz w:val="22"/>
          <w:szCs w:val="22"/>
          <w:lang w:val="lv-LV"/>
        </w:rPr>
        <w:t>ā</w:t>
      </w:r>
      <w:r w:rsidRPr="00660CE2">
        <w:rPr>
          <w:sz w:val="22"/>
          <w:szCs w:val="22"/>
          <w:lang w:val="lv-LV"/>
        </w:rPr>
        <w:t xml:space="preserve">lists. </w:t>
      </w:r>
    </w:p>
    <w:p w:rsidR="004B6A5F" w:rsidRDefault="004B6A5F" w:rsidP="000E5ADA">
      <w:pPr>
        <w:pStyle w:val="DefaultText"/>
        <w:numPr>
          <w:ilvl w:val="0"/>
          <w:numId w:val="5"/>
        </w:num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Izpildītājs</w:t>
      </w:r>
      <w:r w:rsidRPr="004B6A5F">
        <w:rPr>
          <w:bCs/>
          <w:sz w:val="22"/>
          <w:szCs w:val="22"/>
          <w:lang w:val="lv-LV"/>
        </w:rPr>
        <w:t xml:space="preserve"> nodro</w:t>
      </w:r>
      <w:r>
        <w:rPr>
          <w:bCs/>
          <w:sz w:val="22"/>
          <w:szCs w:val="22"/>
          <w:lang w:val="lv-LV"/>
        </w:rPr>
        <w:t>š</w:t>
      </w:r>
      <w:r w:rsidRPr="004B6A5F">
        <w:rPr>
          <w:bCs/>
          <w:sz w:val="22"/>
          <w:szCs w:val="22"/>
          <w:lang w:val="lv-LV"/>
        </w:rPr>
        <w:t>ina div</w:t>
      </w:r>
      <w:r w:rsidR="005113D5">
        <w:rPr>
          <w:bCs/>
          <w:sz w:val="22"/>
          <w:szCs w:val="22"/>
          <w:lang w:val="lv-LV"/>
        </w:rPr>
        <w:t xml:space="preserve">u </w:t>
      </w:r>
      <w:r w:rsidRPr="004B6A5F">
        <w:rPr>
          <w:bCs/>
          <w:sz w:val="22"/>
          <w:szCs w:val="22"/>
          <w:lang w:val="lv-LV"/>
        </w:rPr>
        <w:t>gadu garantiju veiktajiem darbiem un iek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>rtam</w:t>
      </w:r>
      <w:r>
        <w:rPr>
          <w:bCs/>
          <w:sz w:val="22"/>
          <w:szCs w:val="22"/>
          <w:lang w:val="lv-LV"/>
        </w:rPr>
        <w:t>.</w:t>
      </w:r>
      <w:r w:rsidRPr="004B6A5F">
        <w:rPr>
          <w:bCs/>
          <w:sz w:val="22"/>
          <w:szCs w:val="22"/>
          <w:lang w:val="lv-LV"/>
        </w:rPr>
        <w:t xml:space="preserve"> Garantijas laik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 xml:space="preserve"> ir nepiecie</w:t>
      </w:r>
      <w:r>
        <w:rPr>
          <w:bCs/>
          <w:sz w:val="22"/>
          <w:szCs w:val="22"/>
          <w:lang w:val="lv-LV"/>
        </w:rPr>
        <w:t>š</w:t>
      </w:r>
      <w:r w:rsidRPr="004B6A5F">
        <w:rPr>
          <w:bCs/>
          <w:sz w:val="22"/>
          <w:szCs w:val="22"/>
          <w:lang w:val="lv-LV"/>
        </w:rPr>
        <w:t>ams v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ikt t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hniskas apkopes I r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izi gad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 xml:space="preserve"> ma</w:t>
      </w:r>
      <w:r>
        <w:rPr>
          <w:bCs/>
          <w:sz w:val="22"/>
          <w:szCs w:val="22"/>
          <w:lang w:val="lv-LV"/>
        </w:rPr>
        <w:t>ijā</w:t>
      </w:r>
      <w:r w:rsidRPr="004B6A5F">
        <w:rPr>
          <w:bCs/>
          <w:sz w:val="22"/>
          <w:szCs w:val="22"/>
          <w:lang w:val="lv-LV"/>
        </w:rPr>
        <w:t xml:space="preserve"> </w:t>
      </w:r>
      <w:r>
        <w:rPr>
          <w:bCs/>
          <w:sz w:val="22"/>
          <w:szCs w:val="22"/>
          <w:lang w:val="lv-LV"/>
        </w:rPr>
        <w:t>mēnes</w:t>
      </w:r>
      <w:r w:rsidRPr="004B6A5F">
        <w:rPr>
          <w:bCs/>
          <w:sz w:val="22"/>
          <w:szCs w:val="22"/>
          <w:lang w:val="lv-LV"/>
        </w:rPr>
        <w:t>i</w:t>
      </w:r>
      <w:r w:rsidR="004B4DB1">
        <w:rPr>
          <w:bCs/>
          <w:sz w:val="22"/>
          <w:szCs w:val="22"/>
          <w:lang w:val="lv-LV"/>
        </w:rPr>
        <w:t>,</w:t>
      </w:r>
      <w:r w:rsidRPr="004B6A5F">
        <w:rPr>
          <w:bCs/>
          <w:sz w:val="22"/>
          <w:szCs w:val="22"/>
          <w:lang w:val="lv-LV"/>
        </w:rPr>
        <w:t xml:space="preserve"> konkr</w:t>
      </w:r>
      <w:r>
        <w:rPr>
          <w:bCs/>
          <w:sz w:val="22"/>
          <w:szCs w:val="22"/>
          <w:lang w:val="lv-LV"/>
        </w:rPr>
        <w:t>ē</w:t>
      </w:r>
      <w:r w:rsidRPr="004B6A5F">
        <w:rPr>
          <w:bCs/>
          <w:sz w:val="22"/>
          <w:szCs w:val="22"/>
          <w:lang w:val="lv-LV"/>
        </w:rPr>
        <w:t>tu n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d</w:t>
      </w:r>
      <w:r>
        <w:rPr>
          <w:bCs/>
          <w:sz w:val="22"/>
          <w:szCs w:val="22"/>
          <w:lang w:val="lv-LV"/>
        </w:rPr>
        <w:t>ēļ</w:t>
      </w:r>
      <w:r w:rsidRPr="004B6A5F">
        <w:rPr>
          <w:bCs/>
          <w:sz w:val="22"/>
          <w:szCs w:val="22"/>
          <w:lang w:val="lv-LV"/>
        </w:rPr>
        <w:t>u saska</w:t>
      </w:r>
      <w:r>
        <w:rPr>
          <w:bCs/>
          <w:sz w:val="22"/>
          <w:szCs w:val="22"/>
          <w:lang w:val="lv-LV"/>
        </w:rPr>
        <w:t>ņ</w:t>
      </w:r>
      <w:r w:rsidRPr="004B6A5F">
        <w:rPr>
          <w:bCs/>
          <w:sz w:val="22"/>
          <w:szCs w:val="22"/>
          <w:lang w:val="lv-LV"/>
        </w:rPr>
        <w:t>ojot ar pas</w:t>
      </w:r>
      <w:r>
        <w:rPr>
          <w:bCs/>
          <w:sz w:val="22"/>
          <w:szCs w:val="22"/>
          <w:lang w:val="lv-LV"/>
        </w:rPr>
        <w:t>ū</w:t>
      </w:r>
      <w:r w:rsidRPr="004B6A5F">
        <w:rPr>
          <w:bCs/>
          <w:sz w:val="22"/>
          <w:szCs w:val="22"/>
          <w:lang w:val="lv-LV"/>
        </w:rPr>
        <w:t>t</w:t>
      </w:r>
      <w:r>
        <w:rPr>
          <w:bCs/>
          <w:sz w:val="22"/>
          <w:szCs w:val="22"/>
          <w:lang w:val="lv-LV"/>
        </w:rPr>
        <w:t>ī</w:t>
      </w:r>
      <w:r w:rsidRPr="004B6A5F">
        <w:rPr>
          <w:bCs/>
          <w:sz w:val="22"/>
          <w:szCs w:val="22"/>
          <w:lang w:val="lv-LV"/>
        </w:rPr>
        <w:t>t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>ju. Garantijas apkop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s darbiem j</w:t>
      </w:r>
      <w:r>
        <w:rPr>
          <w:bCs/>
          <w:sz w:val="22"/>
          <w:szCs w:val="22"/>
          <w:lang w:val="lv-LV"/>
        </w:rPr>
        <w:t>ābūt</w:t>
      </w:r>
      <w:r w:rsidRPr="004B6A5F">
        <w:rPr>
          <w:bCs/>
          <w:sz w:val="22"/>
          <w:szCs w:val="22"/>
          <w:lang w:val="lv-LV"/>
        </w:rPr>
        <w:t xml:space="preserve"> i</w:t>
      </w:r>
      <w:r>
        <w:rPr>
          <w:bCs/>
          <w:sz w:val="22"/>
          <w:szCs w:val="22"/>
          <w:lang w:val="lv-LV"/>
        </w:rPr>
        <w:t>e</w:t>
      </w:r>
      <w:r w:rsidR="004B4DB1">
        <w:rPr>
          <w:bCs/>
          <w:sz w:val="22"/>
          <w:szCs w:val="22"/>
          <w:lang w:val="lv-LV"/>
        </w:rPr>
        <w:t>k</w:t>
      </w:r>
      <w:r>
        <w:rPr>
          <w:bCs/>
          <w:sz w:val="22"/>
          <w:szCs w:val="22"/>
          <w:lang w:val="lv-LV"/>
        </w:rPr>
        <w:t>ļ</w:t>
      </w:r>
      <w:r w:rsidRPr="004B6A5F">
        <w:rPr>
          <w:bCs/>
          <w:sz w:val="22"/>
          <w:szCs w:val="22"/>
          <w:lang w:val="lv-LV"/>
        </w:rPr>
        <w:t>auti</w:t>
      </w:r>
      <w:r>
        <w:rPr>
          <w:bCs/>
          <w:sz w:val="22"/>
          <w:szCs w:val="22"/>
          <w:lang w:val="lv-LV"/>
        </w:rPr>
        <w:t>em</w:t>
      </w:r>
      <w:r w:rsidRPr="004B6A5F">
        <w:rPr>
          <w:bCs/>
          <w:sz w:val="22"/>
          <w:szCs w:val="22"/>
          <w:lang w:val="lv-LV"/>
        </w:rPr>
        <w:t xml:space="preserve"> pret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ndenta finan</w:t>
      </w:r>
      <w:r>
        <w:rPr>
          <w:bCs/>
          <w:sz w:val="22"/>
          <w:szCs w:val="22"/>
          <w:lang w:val="lv-LV"/>
        </w:rPr>
        <w:t>š</w:t>
      </w:r>
      <w:r w:rsidRPr="004B6A5F">
        <w:rPr>
          <w:bCs/>
          <w:sz w:val="22"/>
          <w:szCs w:val="22"/>
          <w:lang w:val="lv-LV"/>
        </w:rPr>
        <w:t>u</w:t>
      </w:r>
      <w:r>
        <w:rPr>
          <w:bCs/>
          <w:sz w:val="22"/>
          <w:szCs w:val="22"/>
          <w:lang w:val="lv-LV"/>
        </w:rPr>
        <w:t xml:space="preserve"> </w:t>
      </w:r>
      <w:r w:rsidRPr="004B6A5F">
        <w:rPr>
          <w:bCs/>
          <w:sz w:val="22"/>
          <w:szCs w:val="22"/>
          <w:lang w:val="lv-LV"/>
        </w:rPr>
        <w:t>kop</w:t>
      </w:r>
      <w:r>
        <w:rPr>
          <w:bCs/>
          <w:sz w:val="22"/>
          <w:szCs w:val="22"/>
          <w:lang w:val="lv-LV"/>
        </w:rPr>
        <w:t>ē</w:t>
      </w:r>
      <w:r w:rsidRPr="004B6A5F">
        <w:rPr>
          <w:bCs/>
          <w:sz w:val="22"/>
          <w:szCs w:val="22"/>
          <w:lang w:val="lv-LV"/>
        </w:rPr>
        <w:t>ja pi</w:t>
      </w:r>
      <w:r>
        <w:rPr>
          <w:bCs/>
          <w:sz w:val="22"/>
          <w:szCs w:val="22"/>
          <w:lang w:val="lv-LV"/>
        </w:rPr>
        <w:t>e</w:t>
      </w:r>
      <w:r w:rsidRPr="004B6A5F">
        <w:rPr>
          <w:bCs/>
          <w:sz w:val="22"/>
          <w:szCs w:val="22"/>
          <w:lang w:val="lv-LV"/>
        </w:rPr>
        <w:t>d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>v</w:t>
      </w:r>
      <w:r>
        <w:rPr>
          <w:bCs/>
          <w:sz w:val="22"/>
          <w:szCs w:val="22"/>
          <w:lang w:val="lv-LV"/>
        </w:rPr>
        <w:t>ā</w:t>
      </w:r>
      <w:r w:rsidRPr="004B6A5F">
        <w:rPr>
          <w:bCs/>
          <w:sz w:val="22"/>
          <w:szCs w:val="22"/>
          <w:lang w:val="lv-LV"/>
        </w:rPr>
        <w:t>jum</w:t>
      </w:r>
      <w:r>
        <w:rPr>
          <w:bCs/>
          <w:sz w:val="22"/>
          <w:szCs w:val="22"/>
          <w:lang w:val="lv-LV"/>
        </w:rPr>
        <w:t>ā.</w:t>
      </w:r>
    </w:p>
    <w:p w:rsidR="001A480A" w:rsidRDefault="001A480A" w:rsidP="000E5ADA">
      <w:pPr>
        <w:pStyle w:val="DefaultText"/>
        <w:numPr>
          <w:ilvl w:val="0"/>
          <w:numId w:val="5"/>
        </w:numPr>
        <w:jc w:val="both"/>
        <w:rPr>
          <w:bCs/>
          <w:sz w:val="22"/>
          <w:szCs w:val="22"/>
          <w:lang w:val="lv-LV"/>
        </w:rPr>
      </w:pPr>
      <w:r w:rsidRPr="001A480A">
        <w:rPr>
          <w:bCs/>
          <w:sz w:val="22"/>
          <w:szCs w:val="22"/>
          <w:lang w:val="lv-LV"/>
        </w:rPr>
        <w:t>Uzst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dot ga</w:t>
      </w:r>
      <w:r>
        <w:rPr>
          <w:bCs/>
          <w:sz w:val="22"/>
          <w:szCs w:val="22"/>
          <w:lang w:val="lv-LV"/>
        </w:rPr>
        <w:t>i</w:t>
      </w:r>
      <w:r w:rsidRPr="001A480A">
        <w:rPr>
          <w:bCs/>
          <w:sz w:val="22"/>
          <w:szCs w:val="22"/>
          <w:lang w:val="lv-LV"/>
        </w:rPr>
        <w:t>sa kond</w:t>
      </w:r>
      <w:r>
        <w:rPr>
          <w:bCs/>
          <w:sz w:val="22"/>
          <w:szCs w:val="22"/>
          <w:lang w:val="lv-LV"/>
        </w:rPr>
        <w:t>ici</w:t>
      </w:r>
      <w:r w:rsidRPr="001A480A">
        <w:rPr>
          <w:bCs/>
          <w:sz w:val="22"/>
          <w:szCs w:val="22"/>
          <w:lang w:val="lv-LV"/>
        </w:rPr>
        <w:t>onierus</w:t>
      </w:r>
      <w:r w:rsidR="00D777DA">
        <w:rPr>
          <w:bCs/>
          <w:sz w:val="22"/>
          <w:szCs w:val="22"/>
          <w:lang w:val="lv-LV"/>
        </w:rPr>
        <w:t>,</w:t>
      </w:r>
      <w:r w:rsidRPr="001A480A">
        <w:rPr>
          <w:bCs/>
          <w:sz w:val="22"/>
          <w:szCs w:val="22"/>
          <w:lang w:val="lv-LV"/>
        </w:rPr>
        <w:t xml:space="preserve"> n</w:t>
      </w:r>
      <w:r>
        <w:rPr>
          <w:bCs/>
          <w:sz w:val="22"/>
          <w:szCs w:val="22"/>
          <w:lang w:val="lv-LV"/>
        </w:rPr>
        <w:t>ep</w:t>
      </w:r>
      <w:r w:rsidRPr="001A480A">
        <w:rPr>
          <w:bCs/>
          <w:sz w:val="22"/>
          <w:szCs w:val="22"/>
          <w:lang w:val="lv-LV"/>
        </w:rPr>
        <w:t>iecie</w:t>
      </w:r>
      <w:r>
        <w:rPr>
          <w:bCs/>
          <w:sz w:val="22"/>
          <w:szCs w:val="22"/>
          <w:lang w:val="lv-LV"/>
        </w:rPr>
        <w:t>š</w:t>
      </w:r>
      <w:r w:rsidRPr="001A480A">
        <w:rPr>
          <w:bCs/>
          <w:sz w:val="22"/>
          <w:szCs w:val="22"/>
          <w:lang w:val="lv-LV"/>
        </w:rPr>
        <w:t>ams v</w:t>
      </w:r>
      <w:r>
        <w:rPr>
          <w:bCs/>
          <w:sz w:val="22"/>
          <w:szCs w:val="22"/>
          <w:lang w:val="lv-LV"/>
        </w:rPr>
        <w:t>ei</w:t>
      </w:r>
      <w:r w:rsidRPr="001A480A">
        <w:rPr>
          <w:bCs/>
          <w:sz w:val="22"/>
          <w:szCs w:val="22"/>
          <w:lang w:val="lv-LV"/>
        </w:rPr>
        <w:t xml:space="preserve">kt </w:t>
      </w:r>
      <w:r>
        <w:rPr>
          <w:bCs/>
          <w:sz w:val="22"/>
          <w:szCs w:val="22"/>
          <w:lang w:val="lv-LV"/>
        </w:rPr>
        <w:t>i</w:t>
      </w:r>
      <w:r w:rsidRPr="001A480A">
        <w:rPr>
          <w:bCs/>
          <w:sz w:val="22"/>
          <w:szCs w:val="22"/>
          <w:lang w:val="lv-LV"/>
        </w:rPr>
        <w:t>ek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rtu p</w:t>
      </w:r>
      <w:r>
        <w:rPr>
          <w:bCs/>
          <w:sz w:val="22"/>
          <w:szCs w:val="22"/>
          <w:lang w:val="lv-LV"/>
        </w:rPr>
        <w:t>r</w:t>
      </w:r>
      <w:r w:rsidRPr="001A480A">
        <w:rPr>
          <w:bCs/>
          <w:sz w:val="22"/>
          <w:szCs w:val="22"/>
          <w:lang w:val="lv-LV"/>
        </w:rPr>
        <w:t>e</w:t>
      </w:r>
      <w:r>
        <w:rPr>
          <w:bCs/>
          <w:sz w:val="22"/>
          <w:szCs w:val="22"/>
          <w:lang w:val="lv-LV"/>
        </w:rPr>
        <w:t>sēšanu</w:t>
      </w:r>
      <w:r w:rsidRPr="001A480A">
        <w:rPr>
          <w:bCs/>
          <w:sz w:val="22"/>
          <w:szCs w:val="22"/>
          <w:lang w:val="lv-LV"/>
        </w:rPr>
        <w:t xml:space="preserve"> ar sl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pek</w:t>
      </w:r>
      <w:r>
        <w:rPr>
          <w:bCs/>
          <w:sz w:val="22"/>
          <w:szCs w:val="22"/>
          <w:lang w:val="lv-LV"/>
        </w:rPr>
        <w:t>l</w:t>
      </w:r>
      <w:r w:rsidRPr="001A480A">
        <w:rPr>
          <w:bCs/>
          <w:sz w:val="22"/>
          <w:szCs w:val="22"/>
          <w:lang w:val="lv-LV"/>
        </w:rPr>
        <w:t>i l</w:t>
      </w:r>
      <w:r>
        <w:rPr>
          <w:bCs/>
          <w:sz w:val="22"/>
          <w:szCs w:val="22"/>
          <w:lang w:val="lv-LV"/>
        </w:rPr>
        <w:t>īdz</w:t>
      </w:r>
      <w:r w:rsidRPr="001A480A">
        <w:rPr>
          <w:bCs/>
          <w:sz w:val="22"/>
          <w:szCs w:val="22"/>
          <w:lang w:val="lv-LV"/>
        </w:rPr>
        <w:t xml:space="preserve"> 35 b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ri</w:t>
      </w:r>
      <w:r w:rsidR="004B4DB1">
        <w:rPr>
          <w:bCs/>
          <w:sz w:val="22"/>
          <w:szCs w:val="22"/>
          <w:lang w:val="lv-LV"/>
        </w:rPr>
        <w:t>em</w:t>
      </w:r>
      <w:r w:rsidRPr="001A480A">
        <w:rPr>
          <w:bCs/>
          <w:sz w:val="22"/>
          <w:szCs w:val="22"/>
          <w:lang w:val="lv-LV"/>
        </w:rPr>
        <w:t xml:space="preserve">, </w:t>
      </w:r>
      <w:r w:rsidR="004B4DB1" w:rsidRPr="001A480A">
        <w:rPr>
          <w:bCs/>
          <w:sz w:val="22"/>
          <w:szCs w:val="22"/>
          <w:lang w:val="lv-LV"/>
        </w:rPr>
        <w:t xml:space="preserve">pirms </w:t>
      </w:r>
      <w:r w:rsidR="004B4DB1">
        <w:rPr>
          <w:bCs/>
          <w:sz w:val="22"/>
          <w:szCs w:val="22"/>
          <w:lang w:val="lv-LV"/>
        </w:rPr>
        <w:t>i</w:t>
      </w:r>
      <w:r w:rsidR="004B4DB1" w:rsidRPr="001A480A">
        <w:rPr>
          <w:bCs/>
          <w:sz w:val="22"/>
          <w:szCs w:val="22"/>
          <w:lang w:val="lv-LV"/>
        </w:rPr>
        <w:t>ek</w:t>
      </w:r>
      <w:r w:rsidR="004B4DB1">
        <w:rPr>
          <w:bCs/>
          <w:sz w:val="22"/>
          <w:szCs w:val="22"/>
          <w:lang w:val="lv-LV"/>
        </w:rPr>
        <w:t>ā</w:t>
      </w:r>
      <w:r w:rsidR="004B4DB1" w:rsidRPr="001A480A">
        <w:rPr>
          <w:bCs/>
          <w:sz w:val="22"/>
          <w:szCs w:val="22"/>
          <w:lang w:val="lv-LV"/>
        </w:rPr>
        <w:t>rtu pal</w:t>
      </w:r>
      <w:r w:rsidR="004B4DB1">
        <w:rPr>
          <w:bCs/>
          <w:sz w:val="22"/>
          <w:szCs w:val="22"/>
          <w:lang w:val="lv-LV"/>
        </w:rPr>
        <w:t>aišanas</w:t>
      </w:r>
      <w:r w:rsidR="004B4DB1">
        <w:rPr>
          <w:bCs/>
          <w:sz w:val="22"/>
          <w:szCs w:val="22"/>
          <w:lang w:val="lv-LV"/>
        </w:rPr>
        <w:t>,</w:t>
      </w:r>
      <w:r w:rsidR="004B4DB1" w:rsidRPr="001A480A">
        <w:rPr>
          <w:bCs/>
          <w:sz w:val="22"/>
          <w:szCs w:val="22"/>
          <w:lang w:val="lv-LV"/>
        </w:rPr>
        <w:t xml:space="preserve"> </w:t>
      </w:r>
      <w:r w:rsidRPr="001A480A">
        <w:rPr>
          <w:bCs/>
          <w:sz w:val="22"/>
          <w:szCs w:val="22"/>
          <w:lang w:val="lv-LV"/>
        </w:rPr>
        <w:t>piesaistot p</w:t>
      </w:r>
      <w:r>
        <w:rPr>
          <w:bCs/>
          <w:sz w:val="22"/>
          <w:szCs w:val="22"/>
          <w:lang w:val="lv-LV"/>
        </w:rPr>
        <w:t>asū</w:t>
      </w:r>
      <w:r w:rsidRPr="001A480A">
        <w:rPr>
          <w:bCs/>
          <w:sz w:val="22"/>
          <w:szCs w:val="22"/>
          <w:lang w:val="lv-LV"/>
        </w:rPr>
        <w:t>t</w:t>
      </w:r>
      <w:r>
        <w:rPr>
          <w:bCs/>
          <w:sz w:val="22"/>
          <w:szCs w:val="22"/>
          <w:lang w:val="lv-LV"/>
        </w:rPr>
        <w:t>ī</w:t>
      </w:r>
      <w:r w:rsidRPr="001A480A">
        <w:rPr>
          <w:bCs/>
          <w:sz w:val="22"/>
          <w:szCs w:val="22"/>
          <w:lang w:val="lv-LV"/>
        </w:rPr>
        <w:t>t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ja p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rst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vi.</w:t>
      </w:r>
    </w:p>
    <w:p w:rsidR="001A480A" w:rsidRDefault="001A480A" w:rsidP="000E5ADA">
      <w:pPr>
        <w:pStyle w:val="DefaultText"/>
        <w:numPr>
          <w:ilvl w:val="0"/>
          <w:numId w:val="5"/>
        </w:numPr>
        <w:jc w:val="both"/>
        <w:rPr>
          <w:bCs/>
          <w:sz w:val="22"/>
          <w:szCs w:val="22"/>
          <w:lang w:val="lv-LV"/>
        </w:rPr>
      </w:pPr>
      <w:r w:rsidRPr="001A480A">
        <w:rPr>
          <w:bCs/>
          <w:sz w:val="22"/>
          <w:szCs w:val="22"/>
          <w:lang w:val="lv-LV"/>
        </w:rPr>
        <w:t>Gaisa kondicioni</w:t>
      </w:r>
      <w:r>
        <w:rPr>
          <w:bCs/>
          <w:sz w:val="22"/>
          <w:szCs w:val="22"/>
          <w:lang w:val="lv-LV"/>
        </w:rPr>
        <w:t>e</w:t>
      </w:r>
      <w:r w:rsidRPr="001A480A">
        <w:rPr>
          <w:bCs/>
          <w:sz w:val="22"/>
          <w:szCs w:val="22"/>
          <w:lang w:val="lv-LV"/>
        </w:rPr>
        <w:t>rus paredz</w:t>
      </w:r>
      <w:r>
        <w:rPr>
          <w:bCs/>
          <w:sz w:val="22"/>
          <w:szCs w:val="22"/>
          <w:lang w:val="lv-LV"/>
        </w:rPr>
        <w:t>ē</w:t>
      </w:r>
      <w:r w:rsidRPr="001A480A">
        <w:rPr>
          <w:bCs/>
          <w:sz w:val="22"/>
          <w:szCs w:val="22"/>
          <w:lang w:val="lv-LV"/>
        </w:rPr>
        <w:t>ts pi</w:t>
      </w:r>
      <w:r>
        <w:rPr>
          <w:bCs/>
          <w:sz w:val="22"/>
          <w:szCs w:val="22"/>
          <w:lang w:val="lv-LV"/>
        </w:rPr>
        <w:t>e</w:t>
      </w:r>
      <w:r w:rsidRPr="001A480A">
        <w:rPr>
          <w:bCs/>
          <w:sz w:val="22"/>
          <w:szCs w:val="22"/>
          <w:lang w:val="lv-LV"/>
        </w:rPr>
        <w:t>sl</w:t>
      </w:r>
      <w:r>
        <w:rPr>
          <w:bCs/>
          <w:sz w:val="22"/>
          <w:szCs w:val="22"/>
          <w:lang w:val="lv-LV"/>
        </w:rPr>
        <w:t>ē</w:t>
      </w:r>
      <w:r w:rsidRPr="001A480A">
        <w:rPr>
          <w:bCs/>
          <w:sz w:val="22"/>
          <w:szCs w:val="22"/>
          <w:lang w:val="lv-LV"/>
        </w:rPr>
        <w:t>gt pie str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vas padeves - katru iek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 xml:space="preserve">rtu uz sava </w:t>
      </w:r>
      <w:proofErr w:type="spellStart"/>
      <w:r w:rsidRPr="001A480A">
        <w:rPr>
          <w:bCs/>
          <w:sz w:val="22"/>
          <w:szCs w:val="22"/>
          <w:lang w:val="lv-LV"/>
        </w:rPr>
        <w:t>autom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tsl</w:t>
      </w:r>
      <w:r>
        <w:rPr>
          <w:bCs/>
          <w:sz w:val="22"/>
          <w:szCs w:val="22"/>
          <w:lang w:val="lv-LV"/>
        </w:rPr>
        <w:t>ē</w:t>
      </w:r>
      <w:r w:rsidRPr="001A480A">
        <w:rPr>
          <w:bCs/>
          <w:sz w:val="22"/>
          <w:szCs w:val="22"/>
          <w:lang w:val="lv-LV"/>
        </w:rPr>
        <w:t>d</w:t>
      </w:r>
      <w:r w:rsidR="005113D5">
        <w:rPr>
          <w:bCs/>
          <w:sz w:val="22"/>
          <w:szCs w:val="22"/>
          <w:lang w:val="lv-LV"/>
        </w:rPr>
        <w:t>ž</w:t>
      </w:r>
      <w:r w:rsidRPr="001A480A">
        <w:rPr>
          <w:bCs/>
          <w:sz w:val="22"/>
          <w:szCs w:val="22"/>
          <w:lang w:val="lv-LV"/>
        </w:rPr>
        <w:t>a</w:t>
      </w:r>
      <w:proofErr w:type="spellEnd"/>
      <w:r w:rsidRPr="001A480A">
        <w:rPr>
          <w:bCs/>
          <w:sz w:val="22"/>
          <w:szCs w:val="22"/>
          <w:lang w:val="lv-LV"/>
        </w:rPr>
        <w:t xml:space="preserve"> </w:t>
      </w:r>
      <w:r>
        <w:rPr>
          <w:bCs/>
          <w:sz w:val="22"/>
          <w:szCs w:val="22"/>
          <w:lang w:val="lv-LV"/>
        </w:rPr>
        <w:t>e</w:t>
      </w:r>
      <w:r w:rsidRPr="001A480A">
        <w:rPr>
          <w:bCs/>
          <w:sz w:val="22"/>
          <w:szCs w:val="22"/>
          <w:lang w:val="lv-LV"/>
        </w:rPr>
        <w:t>lektrosadal</w:t>
      </w:r>
      <w:r>
        <w:rPr>
          <w:bCs/>
          <w:sz w:val="22"/>
          <w:szCs w:val="22"/>
          <w:lang w:val="lv-LV"/>
        </w:rPr>
        <w:t>ē</w:t>
      </w:r>
      <w:r w:rsidRPr="001A480A">
        <w:rPr>
          <w:bCs/>
          <w:sz w:val="22"/>
          <w:szCs w:val="22"/>
          <w:lang w:val="lv-LV"/>
        </w:rPr>
        <w:t>.</w:t>
      </w:r>
    </w:p>
    <w:p w:rsidR="001A480A" w:rsidRDefault="001A480A" w:rsidP="000E5ADA">
      <w:pPr>
        <w:pStyle w:val="DefaultText"/>
        <w:numPr>
          <w:ilvl w:val="0"/>
          <w:numId w:val="5"/>
        </w:num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I</w:t>
      </w:r>
      <w:r w:rsidRPr="001A480A">
        <w:rPr>
          <w:bCs/>
          <w:sz w:val="22"/>
          <w:szCs w:val="22"/>
          <w:lang w:val="lv-LV"/>
        </w:rPr>
        <w:t>ek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rt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m j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darbojas uz R32 aukstuma a</w:t>
      </w:r>
      <w:r>
        <w:rPr>
          <w:bCs/>
          <w:sz w:val="22"/>
          <w:szCs w:val="22"/>
          <w:lang w:val="lv-LV"/>
        </w:rPr>
        <w:t>ģ</w:t>
      </w:r>
      <w:r w:rsidRPr="001A480A">
        <w:rPr>
          <w:bCs/>
          <w:sz w:val="22"/>
          <w:szCs w:val="22"/>
          <w:lang w:val="lv-LV"/>
        </w:rPr>
        <w:t xml:space="preserve">enta </w:t>
      </w:r>
      <w:r>
        <w:rPr>
          <w:bCs/>
          <w:sz w:val="22"/>
          <w:szCs w:val="22"/>
          <w:lang w:val="lv-LV"/>
        </w:rPr>
        <w:t>bā</w:t>
      </w:r>
      <w:r w:rsidRPr="001A480A">
        <w:rPr>
          <w:bCs/>
          <w:sz w:val="22"/>
          <w:szCs w:val="22"/>
          <w:lang w:val="lv-LV"/>
        </w:rPr>
        <w:t>zes</w:t>
      </w:r>
      <w:r>
        <w:rPr>
          <w:bCs/>
          <w:sz w:val="22"/>
          <w:szCs w:val="22"/>
          <w:lang w:val="lv-LV"/>
        </w:rPr>
        <w:t>.</w:t>
      </w:r>
    </w:p>
    <w:p w:rsidR="001A480A" w:rsidRPr="004B6A5F" w:rsidRDefault="001A480A" w:rsidP="000E5ADA">
      <w:pPr>
        <w:pStyle w:val="DefaultText"/>
        <w:numPr>
          <w:ilvl w:val="0"/>
          <w:numId w:val="5"/>
        </w:numPr>
        <w:jc w:val="both"/>
        <w:rPr>
          <w:bCs/>
          <w:sz w:val="22"/>
          <w:szCs w:val="22"/>
          <w:lang w:val="lv-LV"/>
        </w:rPr>
      </w:pPr>
      <w:r w:rsidRPr="001A480A">
        <w:rPr>
          <w:bCs/>
          <w:sz w:val="22"/>
          <w:szCs w:val="22"/>
          <w:lang w:val="lv-LV"/>
        </w:rPr>
        <w:t>Pretendentam j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nodro</w:t>
      </w:r>
      <w:r>
        <w:rPr>
          <w:bCs/>
          <w:sz w:val="22"/>
          <w:szCs w:val="22"/>
          <w:lang w:val="lv-LV"/>
        </w:rPr>
        <w:t>š</w:t>
      </w:r>
      <w:r w:rsidRPr="001A480A">
        <w:rPr>
          <w:bCs/>
          <w:sz w:val="22"/>
          <w:szCs w:val="22"/>
          <w:lang w:val="lv-LV"/>
        </w:rPr>
        <w:t>ina ie</w:t>
      </w:r>
      <w:r>
        <w:rPr>
          <w:bCs/>
          <w:sz w:val="22"/>
          <w:szCs w:val="22"/>
          <w:lang w:val="lv-LV"/>
        </w:rPr>
        <w:t>kārtu</w:t>
      </w:r>
      <w:r w:rsidRPr="001A480A">
        <w:rPr>
          <w:bCs/>
          <w:sz w:val="22"/>
          <w:szCs w:val="22"/>
          <w:lang w:val="lv-LV"/>
        </w:rPr>
        <w:t xml:space="preserve"> lietot</w:t>
      </w:r>
      <w:r>
        <w:rPr>
          <w:bCs/>
          <w:sz w:val="22"/>
          <w:szCs w:val="22"/>
          <w:lang w:val="lv-LV"/>
        </w:rPr>
        <w:t>ā</w:t>
      </w:r>
      <w:r w:rsidRPr="001A480A">
        <w:rPr>
          <w:bCs/>
          <w:sz w:val="22"/>
          <w:szCs w:val="22"/>
          <w:lang w:val="lv-LV"/>
        </w:rPr>
        <w:t>ja instrukcija val</w:t>
      </w:r>
      <w:r>
        <w:rPr>
          <w:bCs/>
          <w:sz w:val="22"/>
          <w:szCs w:val="22"/>
          <w:lang w:val="lv-LV"/>
        </w:rPr>
        <w:t>st</w:t>
      </w:r>
      <w:r w:rsidRPr="001A480A">
        <w:rPr>
          <w:bCs/>
          <w:sz w:val="22"/>
          <w:szCs w:val="22"/>
          <w:lang w:val="lv-LV"/>
        </w:rPr>
        <w:t>s valod</w:t>
      </w:r>
      <w:r>
        <w:rPr>
          <w:bCs/>
          <w:sz w:val="22"/>
          <w:szCs w:val="22"/>
          <w:lang w:val="lv-LV"/>
        </w:rPr>
        <w:t>ā.</w:t>
      </w:r>
    </w:p>
    <w:p w:rsidR="008E72D9" w:rsidRPr="00880581" w:rsidRDefault="008E72D9" w:rsidP="000E5ADA">
      <w:pPr>
        <w:pStyle w:val="DefaultText"/>
        <w:jc w:val="both"/>
        <w:rPr>
          <w:sz w:val="22"/>
          <w:szCs w:val="22"/>
          <w:lang w:val="lv-LV"/>
        </w:rPr>
      </w:pPr>
    </w:p>
    <w:p w:rsidR="008E72D9" w:rsidRPr="00880581" w:rsidRDefault="008E72D9" w:rsidP="000E5ADA">
      <w:pPr>
        <w:pStyle w:val="DefaultText"/>
        <w:jc w:val="both"/>
        <w:rPr>
          <w:sz w:val="22"/>
          <w:szCs w:val="22"/>
          <w:lang w:val="lv-LV"/>
        </w:rPr>
      </w:pPr>
    </w:p>
    <w:p w:rsidR="00A90F4E" w:rsidRDefault="00A90F4E" w:rsidP="00A90F4E">
      <w:pPr>
        <w:rPr>
          <w:rFonts w:ascii="Times New Roman" w:hAnsi="Times New Roman" w:cs="Times New Roman"/>
        </w:rPr>
      </w:pPr>
    </w:p>
    <w:p w:rsidR="00A90F4E" w:rsidRDefault="00A90F4E" w:rsidP="00A90F4E">
      <w:pPr>
        <w:rPr>
          <w:rFonts w:ascii="Times New Roman" w:hAnsi="Times New Roman" w:cs="Times New Roman"/>
        </w:rPr>
      </w:pPr>
    </w:p>
    <w:p w:rsidR="00A90F4E" w:rsidRDefault="00A90F4E" w:rsidP="00A90F4E">
      <w:pPr>
        <w:rPr>
          <w:rFonts w:ascii="Times New Roman" w:hAnsi="Times New Roman" w:cs="Times New Roman"/>
        </w:rPr>
      </w:pPr>
    </w:p>
    <w:p w:rsidR="00A90F4E" w:rsidRDefault="00A90F4E" w:rsidP="00A90F4E">
      <w:pPr>
        <w:rPr>
          <w:rFonts w:ascii="Times New Roman" w:hAnsi="Times New Roman" w:cs="Times New Roman"/>
        </w:rPr>
      </w:pPr>
    </w:p>
    <w:p w:rsidR="00A90F4E" w:rsidRDefault="00A90F4E" w:rsidP="00A90F4E">
      <w:pPr>
        <w:rPr>
          <w:rFonts w:ascii="Times New Roman" w:hAnsi="Times New Roman" w:cs="Times New Roman"/>
        </w:rPr>
      </w:pPr>
    </w:p>
    <w:p w:rsidR="00A90F4E" w:rsidRPr="00A90F4E" w:rsidRDefault="00A90F4E" w:rsidP="00A90F4E">
      <w:pPr>
        <w:rPr>
          <w:rFonts w:ascii="Times New Roman" w:hAnsi="Times New Roman" w:cs="Times New Roman"/>
        </w:rPr>
      </w:pPr>
      <w:r w:rsidRPr="00A90F4E">
        <w:rPr>
          <w:rFonts w:ascii="Times New Roman" w:hAnsi="Times New Roman" w:cs="Times New Roman"/>
        </w:rPr>
        <w:t>Tehnisko specifikāciju sagatavoja</w:t>
      </w:r>
    </w:p>
    <w:p w:rsidR="005C7085" w:rsidRPr="00880581" w:rsidRDefault="00A90F4E" w:rsidP="00A90F4E">
      <w:pPr>
        <w:pStyle w:val="DefaultText"/>
        <w:jc w:val="both"/>
        <w:rPr>
          <w:b/>
          <w:color w:val="auto"/>
          <w:sz w:val="22"/>
          <w:szCs w:val="22"/>
          <w:lang w:val="lv-LV"/>
        </w:rPr>
      </w:pPr>
      <w:r w:rsidRPr="00A90F4E"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5C7085" w:rsidRPr="00880581" w:rsidRDefault="005C7085" w:rsidP="007326C2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5C7085" w:rsidRPr="008E72D9" w:rsidRDefault="005C7085" w:rsidP="007326C2">
      <w:pPr>
        <w:pStyle w:val="DefaultText"/>
        <w:jc w:val="center"/>
        <w:rPr>
          <w:b/>
          <w:color w:val="auto"/>
          <w:lang w:val="lv-LV"/>
        </w:rPr>
      </w:pPr>
    </w:p>
    <w:p w:rsidR="005C7085" w:rsidRPr="008E72D9" w:rsidRDefault="005C7085" w:rsidP="007326C2">
      <w:pPr>
        <w:pStyle w:val="DefaultText"/>
        <w:jc w:val="center"/>
        <w:rPr>
          <w:b/>
          <w:color w:val="auto"/>
          <w:lang w:val="lv-LV"/>
        </w:rPr>
      </w:pPr>
    </w:p>
    <w:p w:rsidR="005C7085" w:rsidRDefault="005C7085" w:rsidP="007326C2">
      <w:pPr>
        <w:pStyle w:val="DefaultText"/>
        <w:jc w:val="center"/>
        <w:rPr>
          <w:b/>
          <w:color w:val="auto"/>
          <w:lang w:val="lv-LV"/>
        </w:rPr>
      </w:pPr>
    </w:p>
    <w:p w:rsidR="000E3A3F" w:rsidRDefault="000E3A3F" w:rsidP="007326C2">
      <w:pPr>
        <w:pStyle w:val="DefaultText"/>
        <w:jc w:val="center"/>
        <w:rPr>
          <w:b/>
          <w:color w:val="auto"/>
          <w:lang w:val="lv-LV"/>
        </w:rPr>
      </w:pPr>
    </w:p>
    <w:p w:rsidR="00750051" w:rsidRDefault="00750051" w:rsidP="008E530C">
      <w:pPr>
        <w:pStyle w:val="DefaultText"/>
        <w:rPr>
          <w:b/>
          <w:color w:val="auto"/>
          <w:lang w:val="lv-LV"/>
        </w:rPr>
      </w:pPr>
    </w:p>
    <w:p w:rsidR="00A90F4E" w:rsidRDefault="00A90F4E" w:rsidP="005C7085">
      <w:pPr>
        <w:pStyle w:val="DefaultText"/>
        <w:jc w:val="right"/>
        <w:rPr>
          <w:color w:val="auto"/>
          <w:lang w:val="lv-LV"/>
        </w:rPr>
      </w:pPr>
    </w:p>
    <w:p w:rsidR="00862637" w:rsidRDefault="00862637" w:rsidP="005C7085">
      <w:pPr>
        <w:pStyle w:val="DefaultText"/>
        <w:jc w:val="right"/>
        <w:rPr>
          <w:color w:val="auto"/>
          <w:lang w:val="lv-LV"/>
        </w:rPr>
      </w:pPr>
    </w:p>
    <w:p w:rsidR="00862637" w:rsidRDefault="00862637" w:rsidP="005C7085">
      <w:pPr>
        <w:pStyle w:val="DefaultText"/>
        <w:jc w:val="right"/>
        <w:rPr>
          <w:color w:val="auto"/>
          <w:lang w:val="lv-LV"/>
        </w:rPr>
      </w:pPr>
    </w:p>
    <w:p w:rsidR="00862637" w:rsidRDefault="00862637" w:rsidP="005C7085">
      <w:pPr>
        <w:pStyle w:val="DefaultText"/>
        <w:jc w:val="right"/>
        <w:rPr>
          <w:color w:val="auto"/>
          <w:lang w:val="lv-LV"/>
        </w:rPr>
      </w:pPr>
    </w:p>
    <w:p w:rsidR="00862637" w:rsidRDefault="00862637" w:rsidP="005C7085">
      <w:pPr>
        <w:pStyle w:val="DefaultText"/>
        <w:jc w:val="right"/>
        <w:rPr>
          <w:color w:val="auto"/>
          <w:lang w:val="lv-LV"/>
        </w:rPr>
      </w:pPr>
    </w:p>
    <w:p w:rsidR="008019BA" w:rsidRDefault="008019BA" w:rsidP="005C7085">
      <w:pPr>
        <w:pStyle w:val="DefaultText"/>
        <w:jc w:val="right"/>
        <w:rPr>
          <w:color w:val="auto"/>
          <w:lang w:val="lv-LV"/>
        </w:rPr>
      </w:pPr>
    </w:p>
    <w:p w:rsidR="005C7085" w:rsidRPr="008E72D9" w:rsidRDefault="005C7085" w:rsidP="005C7085">
      <w:pPr>
        <w:pStyle w:val="DefaultText"/>
        <w:jc w:val="right"/>
        <w:rPr>
          <w:color w:val="auto"/>
          <w:lang w:val="lv-LV"/>
        </w:rPr>
      </w:pPr>
      <w:r w:rsidRPr="008E72D9">
        <w:rPr>
          <w:color w:val="auto"/>
          <w:lang w:val="lv-LV"/>
        </w:rPr>
        <w:t>2.pielikums</w:t>
      </w:r>
    </w:p>
    <w:p w:rsidR="001D341A" w:rsidRPr="001D341A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1D341A">
        <w:rPr>
          <w:rFonts w:ascii="Times New Roman" w:eastAsia="Lucida Sans Unicode" w:hAnsi="Times New Roman" w:cs="Times New Roman"/>
          <w:b/>
          <w:bCs/>
          <w:lang w:eastAsia="ar-SA"/>
        </w:rPr>
        <w:t>TEHNISKAIS UN FINANŠU PIEDĀVĀJUMS</w:t>
      </w:r>
    </w:p>
    <w:p w:rsidR="001D341A" w:rsidRPr="001D341A" w:rsidRDefault="001D341A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1D341A">
        <w:rPr>
          <w:rFonts w:ascii="Times New Roman" w:eastAsia="Times New Roman" w:hAnsi="Times New Roman" w:cs="Times New Roman"/>
          <w:lang w:eastAsia="ar-SA"/>
        </w:rPr>
        <w:t>Pretendents (</w:t>
      </w:r>
      <w:r w:rsidRPr="001D341A">
        <w:rPr>
          <w:rFonts w:ascii="Times New Roman" w:eastAsia="Times New Roman" w:hAnsi="Times New Roman" w:cs="Times New Roman"/>
          <w:i/>
          <w:highlight w:val="lightGray"/>
          <w:lang w:eastAsia="ar-SA"/>
        </w:rPr>
        <w:t>pretendenta nosaukums</w:t>
      </w:r>
      <w:r w:rsidRPr="001D341A">
        <w:rPr>
          <w:rFonts w:ascii="Times New Roman" w:eastAsia="Times New Roman" w:hAnsi="Times New Roman" w:cs="Times New Roman"/>
          <w:lang w:eastAsia="ar-SA"/>
        </w:rPr>
        <w:t xml:space="preserve">), </w:t>
      </w:r>
      <w:r w:rsidRPr="001D341A">
        <w:rPr>
          <w:rFonts w:ascii="Times New Roman" w:eastAsia="SimSun" w:hAnsi="Times New Roman" w:cs="Times New Roman"/>
          <w:lang w:eastAsia="ar-SA"/>
        </w:rPr>
        <w:t>reģ. Nr. (</w:t>
      </w:r>
      <w:r w:rsidRPr="001D341A">
        <w:rPr>
          <w:rFonts w:ascii="Times New Roman" w:eastAsia="SimSun" w:hAnsi="Times New Roman" w:cs="Times New Roman"/>
          <w:i/>
          <w:highlight w:val="lightGray"/>
          <w:lang w:eastAsia="ar-SA"/>
        </w:rPr>
        <w:t>reģistrācijas numurs</w:t>
      </w:r>
      <w:r w:rsidRPr="001D341A">
        <w:rPr>
          <w:rFonts w:ascii="Times New Roman" w:eastAsia="SimSun" w:hAnsi="Times New Roman" w:cs="Times New Roman"/>
          <w:lang w:eastAsia="ar-SA"/>
        </w:rPr>
        <w:t>), (</w:t>
      </w:r>
      <w:r w:rsidRPr="001D341A">
        <w:rPr>
          <w:rFonts w:ascii="Times New Roman" w:eastAsia="SimSun" w:hAnsi="Times New Roman" w:cs="Times New Roman"/>
          <w:i/>
          <w:highlight w:val="lightGray"/>
          <w:lang w:eastAsia="ar-SA"/>
        </w:rPr>
        <w:t>adrese</w:t>
      </w:r>
      <w:r w:rsidRPr="001D341A">
        <w:rPr>
          <w:rFonts w:ascii="Times New Roman" w:eastAsia="SimSun" w:hAnsi="Times New Roman" w:cs="Times New Roman"/>
          <w:lang w:eastAsia="ar-SA"/>
        </w:rPr>
        <w:t>), tā (</w:t>
      </w:r>
      <w:r w:rsidRPr="001D341A">
        <w:rPr>
          <w:rFonts w:ascii="Times New Roman" w:eastAsia="SimSun" w:hAnsi="Times New Roman" w:cs="Times New Roman"/>
          <w:i/>
          <w:highlight w:val="lightGray"/>
          <w:lang w:eastAsia="ar-SA"/>
        </w:rPr>
        <w:t>personas, kas paraksta, pilnvarojums, amats, vārds, uzvārds</w:t>
      </w:r>
      <w:r w:rsidRPr="001D341A">
        <w:rPr>
          <w:rFonts w:ascii="Times New Roman" w:eastAsia="SimSun" w:hAnsi="Times New Roman" w:cs="Times New Roman"/>
          <w:lang w:eastAsia="ar-SA"/>
        </w:rPr>
        <w:t xml:space="preserve">) </w:t>
      </w:r>
      <w:r w:rsidRPr="001D341A">
        <w:rPr>
          <w:rFonts w:ascii="Times New Roman" w:eastAsia="Times New Roman" w:hAnsi="Times New Roman" w:cs="Times New Roman"/>
          <w:lang w:eastAsia="ar-SA"/>
        </w:rPr>
        <w:t xml:space="preserve">personā, iesniedz savu Tehnisko un finanšu piedāvājumu: </w:t>
      </w:r>
    </w:p>
    <w:p w:rsidR="001D341A" w:rsidRPr="001D341A" w:rsidRDefault="001D341A" w:rsidP="001D341A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 w:rsidRPr="001D341A"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1D341A" w:rsidRP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8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638"/>
        <w:gridCol w:w="1843"/>
      </w:tblGrid>
      <w:tr w:rsidR="001D341A" w:rsidRPr="001D341A" w:rsidTr="009B0BF8">
        <w:tc>
          <w:tcPr>
            <w:tcW w:w="893" w:type="dxa"/>
          </w:tcPr>
          <w:p w:rsidR="001D341A" w:rsidRPr="001D341A" w:rsidRDefault="001D341A" w:rsidP="001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1A">
              <w:rPr>
                <w:rFonts w:ascii="Times New Roman" w:eastAsia="Times New Roman" w:hAnsi="Times New Roman" w:cs="Times New Roman"/>
                <w:b/>
              </w:rPr>
              <w:t>Nr.p.k.</w:t>
            </w:r>
          </w:p>
        </w:tc>
        <w:tc>
          <w:tcPr>
            <w:tcW w:w="5638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341A"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</w:tc>
        <w:tc>
          <w:tcPr>
            <w:tcW w:w="184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341A">
              <w:rPr>
                <w:rFonts w:ascii="Times New Roman" w:eastAsia="Times New Roman" w:hAnsi="Times New Roman" w:cs="Times New Roman"/>
                <w:b/>
              </w:rPr>
              <w:t>Piedāvātā līgumcena</w:t>
            </w:r>
          </w:p>
        </w:tc>
      </w:tr>
      <w:tr w:rsidR="001D341A" w:rsidRPr="001D341A" w:rsidTr="000E3A3F">
        <w:trPr>
          <w:trHeight w:val="637"/>
        </w:trPr>
        <w:tc>
          <w:tcPr>
            <w:tcW w:w="89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638" w:type="dxa"/>
          </w:tcPr>
          <w:p w:rsidR="008E530C" w:rsidRPr="00B25BC6" w:rsidRDefault="008E530C" w:rsidP="008E5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5BC6">
              <w:rPr>
                <w:rFonts w:ascii="Times New Roman" w:eastAsia="Times New Roman" w:hAnsi="Times New Roman" w:cs="Times New Roman"/>
                <w:b/>
              </w:rPr>
              <w:t>„</w:t>
            </w:r>
            <w:sdt>
              <w:sdtPr>
                <w:rPr>
                  <w:rFonts w:ascii="Times New Roman" w:eastAsia="Times New Roman" w:hAnsi="Times New Roman" w:cs="Times New Roman"/>
                  <w:b/>
                </w:rPr>
                <w:alias w:val="Ieprikuma nosaukums"/>
                <w:tag w:val="Ieprikuma nosaukums"/>
                <w:id w:val="115037930"/>
                <w:placeholder>
                  <w:docPart w:val="D2A77F57F7B34E9CB7D613B19EB91284"/>
                </w:placeholder>
                <w:text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Gaisa kondicionieru montāža </w:t>
                </w:r>
                <w:r w:rsidRPr="00B15718">
                  <w:rPr>
                    <w:rFonts w:ascii="Times New Roman" w:eastAsia="Times New Roman" w:hAnsi="Times New Roman" w:cs="Times New Roman"/>
                    <w:b/>
                  </w:rPr>
                  <w:t xml:space="preserve">viesnīcas telpās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Daugavpils Marka Rotko mākslas centra ēkā, Mihaila ielā 3, Daugavpilī</w:t>
                </w:r>
              </w:sdtContent>
            </w:sdt>
            <w:r w:rsidRPr="00B25BC6">
              <w:rPr>
                <w:rFonts w:ascii="Times New Roman" w:eastAsia="Times New Roman" w:hAnsi="Times New Roman" w:cs="Times New Roman"/>
                <w:b/>
              </w:rPr>
              <w:t>”</w:t>
            </w:r>
          </w:p>
          <w:p w:rsidR="008E530C" w:rsidRPr="00D5655C" w:rsidRDefault="008E530C" w:rsidP="008E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:rsidR="001D341A" w:rsidRPr="001D341A" w:rsidRDefault="001D341A" w:rsidP="001D34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41A" w:rsidRPr="001D341A" w:rsidTr="009B0BF8">
        <w:tc>
          <w:tcPr>
            <w:tcW w:w="6531" w:type="dxa"/>
            <w:gridSpan w:val="2"/>
          </w:tcPr>
          <w:p w:rsidR="001D341A" w:rsidRPr="001D341A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341A">
              <w:rPr>
                <w:rFonts w:ascii="Times New Roman" w:eastAsia="Times New Roman" w:hAnsi="Times New Roman" w:cs="Times New Roman"/>
              </w:rPr>
              <w:t>Kopā bez PVN, EUR:</w:t>
            </w:r>
          </w:p>
        </w:tc>
        <w:tc>
          <w:tcPr>
            <w:tcW w:w="184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41A" w:rsidRPr="001D341A" w:rsidTr="009B0BF8">
        <w:tc>
          <w:tcPr>
            <w:tcW w:w="6531" w:type="dxa"/>
            <w:gridSpan w:val="2"/>
          </w:tcPr>
          <w:p w:rsidR="001D341A" w:rsidRPr="001D341A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341A">
              <w:rPr>
                <w:rFonts w:ascii="Times New Roman" w:eastAsia="Times New Roman" w:hAnsi="Times New Roman" w:cs="Times New Roman"/>
              </w:rPr>
              <w:t>PVN____% ,EUR:</w:t>
            </w:r>
          </w:p>
        </w:tc>
        <w:tc>
          <w:tcPr>
            <w:tcW w:w="184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41A" w:rsidRPr="001D341A" w:rsidTr="009B0BF8">
        <w:tc>
          <w:tcPr>
            <w:tcW w:w="6531" w:type="dxa"/>
            <w:gridSpan w:val="2"/>
          </w:tcPr>
          <w:p w:rsidR="001D341A" w:rsidRPr="001D341A" w:rsidRDefault="001D341A" w:rsidP="001D3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D341A">
              <w:rPr>
                <w:rFonts w:ascii="Times New Roman" w:eastAsia="Times New Roman" w:hAnsi="Times New Roman" w:cs="Times New Roman"/>
              </w:rPr>
              <w:t>Piedāvājuma summa kopā ar PVN, EUR:</w:t>
            </w:r>
          </w:p>
        </w:tc>
        <w:tc>
          <w:tcPr>
            <w:tcW w:w="1843" w:type="dxa"/>
          </w:tcPr>
          <w:p w:rsidR="001D341A" w:rsidRPr="001D341A" w:rsidRDefault="001D341A" w:rsidP="001D34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41A" w:rsidRP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1D341A" w:rsidRPr="001D341A" w:rsidRDefault="001D341A" w:rsidP="001D341A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1D341A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1D341A">
        <w:rPr>
          <w:rFonts w:ascii="Times New Roman" w:eastAsia="Lucida Sans Unicode" w:hAnsi="Times New Roman" w:cs="Times New Roman"/>
          <w:i/>
          <w:highlight w:val="lightGray"/>
          <w:lang w:eastAsia="ar-SA"/>
        </w:rPr>
        <w:t>(ierakstīt piedāvājuma cenu EUR bez pievienotās vērtības nodokļa (PVN))</w:t>
      </w:r>
    </w:p>
    <w:p w:rsid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Pielikumā: Tāme uz ___ lp.</w:t>
      </w:r>
    </w:p>
    <w:p w:rsidR="001D341A" w:rsidRPr="001D341A" w:rsidRDefault="001D341A" w:rsidP="001D341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1D341A" w:rsidRPr="001D341A" w:rsidRDefault="001D341A" w:rsidP="001D341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1D341A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D341A"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D341A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D341A"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D341A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D341A"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1D341A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1D341A"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1D341A" w:rsidRDefault="001D341A" w:rsidP="001D341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1D341A" w:rsidRPr="001D341A" w:rsidRDefault="001D341A" w:rsidP="001D341A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</w:rPr>
      </w:pPr>
      <w:r w:rsidRPr="001D341A">
        <w:rPr>
          <w:rFonts w:ascii="Times New Roman" w:eastAsia="Lucida Sans Unicode" w:hAnsi="Times New Roman" w:cs="Times New Roman"/>
          <w:lang w:eastAsia="ar-SA"/>
        </w:rPr>
        <w:t xml:space="preserve">* </w:t>
      </w:r>
      <w:r w:rsidRPr="001D341A"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D341A"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Pretendenta nosaukums: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Reģistrēts _________________________ (kur, kad, reģistrācijas Nr.)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Nodokļu maksātāja reģistrācijas Nr. ______________ .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 xml:space="preserve">Juridiskā adrese: </w:t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Bankas rekvizīti: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Kontaktpersonas vārds, uzvārds:</w:t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  <w:t>Tālrunis:</w:t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1D341A">
        <w:rPr>
          <w:rFonts w:ascii="Times New Roman" w:eastAsia="Calibri" w:hAnsi="Times New Roman" w:cs="Times New Roman"/>
          <w:lang w:eastAsia="lv-LV"/>
        </w:rPr>
        <w:t>E-pasta adrese:</w:t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</w:r>
      <w:r w:rsidRPr="001D341A"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1D341A"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1D341A"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                          /</w:t>
      </w:r>
    </w:p>
    <w:p w:rsidR="001D341A" w:rsidRPr="001D341A" w:rsidRDefault="001D341A" w:rsidP="001D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1D341A"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p w:rsidR="006F71AB" w:rsidRPr="008E72D9" w:rsidRDefault="007326C2" w:rsidP="004B0C02">
      <w:pPr>
        <w:jc w:val="both"/>
        <w:rPr>
          <w:rFonts w:ascii="Times New Roman" w:hAnsi="Times New Roman" w:cs="Times New Roman"/>
        </w:rPr>
      </w:pPr>
      <w:r w:rsidRPr="008E72D9">
        <w:rPr>
          <w:rFonts w:ascii="Times New Roman" w:hAnsi="Times New Roman" w:cs="Times New Roman"/>
        </w:rPr>
        <w:tab/>
      </w:r>
      <w:r w:rsidRPr="008E72D9">
        <w:rPr>
          <w:rFonts w:ascii="Times New Roman" w:hAnsi="Times New Roman" w:cs="Times New Roman"/>
        </w:rPr>
        <w:tab/>
      </w:r>
      <w:r w:rsidRPr="008E72D9">
        <w:rPr>
          <w:rFonts w:ascii="Times New Roman" w:hAnsi="Times New Roman" w:cs="Times New Roman"/>
        </w:rPr>
        <w:tab/>
      </w:r>
    </w:p>
    <w:p w:rsidR="001D341A" w:rsidRDefault="001D341A">
      <w:pPr>
        <w:jc w:val="both"/>
        <w:rPr>
          <w:rFonts w:ascii="Times New Roman" w:hAnsi="Times New Roman" w:cs="Times New Roman"/>
        </w:rPr>
      </w:pPr>
    </w:p>
    <w:p w:rsidR="001D341A" w:rsidRDefault="001D341A">
      <w:pPr>
        <w:jc w:val="both"/>
        <w:rPr>
          <w:rFonts w:ascii="Times New Roman" w:hAnsi="Times New Roman" w:cs="Times New Roman"/>
        </w:rPr>
      </w:pPr>
    </w:p>
    <w:p w:rsidR="006F71AB" w:rsidRDefault="006F71AB">
      <w:pPr>
        <w:jc w:val="both"/>
        <w:rPr>
          <w:rFonts w:ascii="Times New Roman" w:hAnsi="Times New Roman" w:cs="Times New Roman"/>
        </w:rPr>
      </w:pPr>
    </w:p>
    <w:p w:rsidR="00FF550F" w:rsidRDefault="00FF550F">
      <w:pPr>
        <w:jc w:val="both"/>
        <w:rPr>
          <w:rFonts w:ascii="Times New Roman" w:hAnsi="Times New Roman" w:cs="Times New Roman"/>
        </w:rPr>
      </w:pPr>
    </w:p>
    <w:p w:rsidR="0087220B" w:rsidRDefault="0087220B">
      <w:pPr>
        <w:jc w:val="both"/>
        <w:rPr>
          <w:rFonts w:ascii="Times New Roman" w:hAnsi="Times New Roman" w:cs="Times New Roman"/>
        </w:rPr>
      </w:pPr>
    </w:p>
    <w:p w:rsidR="002D0B71" w:rsidRDefault="0087220B" w:rsidP="002D0B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7220B">
        <w:rPr>
          <w:rFonts w:ascii="Times New Roman" w:hAnsi="Times New Roman" w:cs="Times New Roman"/>
          <w:sz w:val="24"/>
          <w:szCs w:val="24"/>
        </w:rPr>
        <w:t>Pielikums finanšu piedāvājumam</w:t>
      </w:r>
      <w:r w:rsidR="002D0B71" w:rsidRPr="002D0B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50F" w:rsidRPr="007F3DC3" w:rsidRDefault="002D0B71" w:rsidP="007F3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DC3">
        <w:rPr>
          <w:rFonts w:ascii="Times New Roman" w:hAnsi="Times New Roman" w:cs="Times New Roman"/>
          <w:b/>
          <w:sz w:val="24"/>
          <w:szCs w:val="24"/>
        </w:rPr>
        <w:t>Tāme (veidne)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6786"/>
        <w:gridCol w:w="834"/>
        <w:gridCol w:w="931"/>
      </w:tblGrid>
      <w:tr w:rsidR="00871D44" w:rsidRPr="008E72D9" w:rsidTr="005D44F5">
        <w:trPr>
          <w:trHeight w:val="390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D44" w:rsidRPr="008E72D9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</w:pPr>
            <w:r w:rsidRPr="008E72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  <w:t>TEHNISKĀ SPECIFIKĀCIJA</w:t>
            </w:r>
          </w:p>
        </w:tc>
      </w:tr>
      <w:tr w:rsidR="00871D44" w:rsidRPr="008E72D9" w:rsidTr="005D44F5">
        <w:trPr>
          <w:trHeight w:val="345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D44" w:rsidRPr="008E72D9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Pakalpojuma</w:t>
            </w:r>
            <w:r w:rsidRPr="008E72D9">
              <w:rPr>
                <w:rFonts w:ascii="Times New Roman" w:eastAsia="Times New Roman" w:hAnsi="Times New Roman" w:cs="Times New Roman"/>
                <w:lang w:eastAsia="lv-LV"/>
              </w:rPr>
              <w:t xml:space="preserve"> nosaukums</w:t>
            </w:r>
            <w:r w:rsidRPr="004B4D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lv-LV"/>
                </w:rPr>
                <w:alias w:val="Ieprikuma nosaukums"/>
                <w:tag w:val="Ieprikuma nosaukums"/>
                <w:id w:val="366725676"/>
                <w:placeholder>
                  <w:docPart w:val="E02940DC438A4DB9AFC439850FEB54A7"/>
                </w:placeholder>
                <w:text/>
              </w:sdtPr>
              <w:sdtContent>
                <w:r w:rsidRPr="004B4DB1">
                  <w:rPr>
                    <w:rFonts w:ascii="Times New Roman" w:eastAsia="Times New Roman" w:hAnsi="Times New Roman" w:cs="Times New Roman"/>
                    <w:b/>
                    <w:bCs/>
                    <w:lang w:eastAsia="lv-LV"/>
                  </w:rPr>
                  <w:t>Gaisa kondicionieru piegāde un uzstādīšana mākslinieku rezidences telpās Daugavpils Marka Rotko mākslas centra ēkā, Mihaila ielā 3, Daugavpilī</w:t>
                </w:r>
              </w:sdtContent>
            </w:sdt>
          </w:p>
        </w:tc>
      </w:tr>
      <w:tr w:rsidR="00871D44" w:rsidRPr="008E72D9" w:rsidTr="005D44F5">
        <w:trPr>
          <w:trHeight w:val="345"/>
          <w:jc w:val="center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D44" w:rsidRPr="008E72D9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:rsidR="00871D44" w:rsidRPr="008E72D9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71D44" w:rsidRPr="00E422E2" w:rsidTr="005D44F5">
        <w:trPr>
          <w:trHeight w:val="509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Nr.p.k</w:t>
            </w:r>
            <w:proofErr w:type="spellEnd"/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</w:t>
            </w:r>
          </w:p>
        </w:tc>
        <w:tc>
          <w:tcPr>
            <w:tcW w:w="67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nosaukums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</w:tr>
      <w:tr w:rsidR="00871D44" w:rsidRPr="00E422E2" w:rsidTr="005D44F5">
        <w:trPr>
          <w:trHeight w:val="1770"/>
          <w:jc w:val="center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67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871D44" w:rsidRPr="00E422E2" w:rsidTr="005D44F5">
        <w:trPr>
          <w:trHeight w:val="300"/>
          <w:jc w:val="center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1</w:t>
            </w:r>
          </w:p>
        </w:tc>
        <w:tc>
          <w:tcPr>
            <w:tcW w:w="6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5</w:t>
            </w:r>
          </w:p>
        </w:tc>
      </w:tr>
      <w:tr w:rsidR="00871D44" w:rsidRPr="00E422E2" w:rsidTr="005D44F5">
        <w:trPr>
          <w:trHeight w:val="65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Gaisa kondicionier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proofErr w:type="spellStart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Midea</w:t>
            </w:r>
            <w:proofErr w:type="spellEnd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Blanc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 xml:space="preserve"> ar dze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sēš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anas jaudu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3,5kW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vai analogs pēc tehniskiem raksturlielumiem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871D44" w:rsidRPr="00E422E2" w:rsidTr="005D44F5">
        <w:trPr>
          <w:trHeight w:val="652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44" w:rsidRPr="00A16227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Kondensāta novadīšanas sūkņ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proofErr w:type="spellStart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Aspen</w:t>
            </w:r>
            <w:proofErr w:type="spellEnd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mini </w:t>
            </w:r>
            <w:proofErr w:type="spellStart"/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>aqua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vai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analog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AE71AE">
              <w:rPr>
                <w:rFonts w:ascii="Times New Roman" w:eastAsia="Times New Roman" w:hAnsi="Times New Roman" w:cs="Times New Roman"/>
                <w:lang w:eastAsia="lv-LV"/>
              </w:rPr>
              <w:t xml:space="preserve"> pēc tehniskiem raksturlielumiem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871D44" w:rsidRPr="00E422E2" w:rsidTr="005D44F5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Gaisa kondicionier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u, k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ondens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ta nova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dīš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anas 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ņu 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mont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āž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un pārējie saistītie darbi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c/h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120</w:t>
            </w:r>
          </w:p>
        </w:tc>
      </w:tr>
      <w:tr w:rsidR="00871D44" w:rsidRPr="00E422E2" w:rsidTr="005D44F5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44" w:rsidRPr="00707713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Mont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āž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as materi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elektroinstal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cija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stiprin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ājumu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, vertik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A1622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o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kron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š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tein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u, savienojumu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, veidgabal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, cauru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ļ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adu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1/4" un 3/8",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autom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tsl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ē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žu</w:t>
            </w:r>
            <w:proofErr w:type="spellEnd"/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u.c.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piegāde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kompl</w:t>
            </w:r>
            <w:proofErr w:type="spellEnd"/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  <w:tr w:rsidR="00871D44" w:rsidRPr="00E422E2" w:rsidTr="005D44F5">
        <w:trPr>
          <w:trHeight w:val="276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E422E2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6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44" w:rsidRPr="00E422E2" w:rsidRDefault="00871D44" w:rsidP="005D4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riestu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ra p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rsegum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rb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šanas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urbums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dn=3"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 xml:space="preserve">ra biezums no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 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</w:t>
            </w:r>
            <w:r w:rsidRPr="00C16E87">
              <w:rPr>
                <w:rFonts w:ascii="Times New Roman" w:eastAsia="Times New Roman" w:hAnsi="Times New Roman" w:cs="Times New Roman"/>
                <w:lang w:eastAsia="lv-LV"/>
              </w:rPr>
              <w:t>dz 1,5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m) pakalpojums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gb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D44" w:rsidRPr="00E422E2" w:rsidRDefault="00871D44" w:rsidP="005D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</w:tr>
    </w:tbl>
    <w:p w:rsidR="003B35E4" w:rsidRPr="008E72D9" w:rsidRDefault="003B35E4" w:rsidP="00271B76">
      <w:pPr>
        <w:jc w:val="both"/>
        <w:rPr>
          <w:rFonts w:ascii="Times New Roman" w:hAnsi="Times New Roman" w:cs="Times New Roman"/>
        </w:rPr>
      </w:pPr>
    </w:p>
    <w:sectPr w:rsidR="003B35E4" w:rsidRPr="008E72D9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32DEF"/>
    <w:rsid w:val="000672D7"/>
    <w:rsid w:val="000B0752"/>
    <w:rsid w:val="000C47B6"/>
    <w:rsid w:val="000E030E"/>
    <w:rsid w:val="000E3A3F"/>
    <w:rsid w:val="000E5ADA"/>
    <w:rsid w:val="001065B1"/>
    <w:rsid w:val="0011282F"/>
    <w:rsid w:val="0013362D"/>
    <w:rsid w:val="0015107A"/>
    <w:rsid w:val="001610AC"/>
    <w:rsid w:val="00183096"/>
    <w:rsid w:val="0018364B"/>
    <w:rsid w:val="001A480A"/>
    <w:rsid w:val="001D341A"/>
    <w:rsid w:val="00255397"/>
    <w:rsid w:val="002621F0"/>
    <w:rsid w:val="00271B76"/>
    <w:rsid w:val="00272814"/>
    <w:rsid w:val="002D0B71"/>
    <w:rsid w:val="00316A92"/>
    <w:rsid w:val="00343BBE"/>
    <w:rsid w:val="00364F8B"/>
    <w:rsid w:val="00374F45"/>
    <w:rsid w:val="003A2A27"/>
    <w:rsid w:val="003B35E4"/>
    <w:rsid w:val="003C67B1"/>
    <w:rsid w:val="003C7C52"/>
    <w:rsid w:val="00421F3B"/>
    <w:rsid w:val="004232F1"/>
    <w:rsid w:val="00435817"/>
    <w:rsid w:val="00436E10"/>
    <w:rsid w:val="00466D4E"/>
    <w:rsid w:val="0047610E"/>
    <w:rsid w:val="004B0C02"/>
    <w:rsid w:val="004B4DB1"/>
    <w:rsid w:val="004B6A5F"/>
    <w:rsid w:val="004F4F73"/>
    <w:rsid w:val="00510B1D"/>
    <w:rsid w:val="005113D5"/>
    <w:rsid w:val="005245D3"/>
    <w:rsid w:val="00526AD0"/>
    <w:rsid w:val="00544014"/>
    <w:rsid w:val="0054789F"/>
    <w:rsid w:val="005C7085"/>
    <w:rsid w:val="005D269B"/>
    <w:rsid w:val="0061737E"/>
    <w:rsid w:val="00631C96"/>
    <w:rsid w:val="00632A74"/>
    <w:rsid w:val="00641925"/>
    <w:rsid w:val="00660CE2"/>
    <w:rsid w:val="00681F4D"/>
    <w:rsid w:val="00684BB2"/>
    <w:rsid w:val="0069087D"/>
    <w:rsid w:val="006A735A"/>
    <w:rsid w:val="006F71AB"/>
    <w:rsid w:val="006F76F1"/>
    <w:rsid w:val="00702EBF"/>
    <w:rsid w:val="00705E1B"/>
    <w:rsid w:val="00707713"/>
    <w:rsid w:val="007326C2"/>
    <w:rsid w:val="00750051"/>
    <w:rsid w:val="00782870"/>
    <w:rsid w:val="0078288F"/>
    <w:rsid w:val="007A123C"/>
    <w:rsid w:val="007D1654"/>
    <w:rsid w:val="007F3DC3"/>
    <w:rsid w:val="008019BA"/>
    <w:rsid w:val="00823486"/>
    <w:rsid w:val="00834659"/>
    <w:rsid w:val="00862637"/>
    <w:rsid w:val="00871D44"/>
    <w:rsid w:val="0087220B"/>
    <w:rsid w:val="00875C54"/>
    <w:rsid w:val="00880581"/>
    <w:rsid w:val="008A1A81"/>
    <w:rsid w:val="008D689F"/>
    <w:rsid w:val="008E530C"/>
    <w:rsid w:val="008E72D9"/>
    <w:rsid w:val="008E7F22"/>
    <w:rsid w:val="00905C77"/>
    <w:rsid w:val="00940306"/>
    <w:rsid w:val="00940E9E"/>
    <w:rsid w:val="00975359"/>
    <w:rsid w:val="009767AD"/>
    <w:rsid w:val="00980B3F"/>
    <w:rsid w:val="0098258B"/>
    <w:rsid w:val="00995305"/>
    <w:rsid w:val="009B0BF8"/>
    <w:rsid w:val="009B6A71"/>
    <w:rsid w:val="009E6BC0"/>
    <w:rsid w:val="009F4458"/>
    <w:rsid w:val="00A0703D"/>
    <w:rsid w:val="00A16227"/>
    <w:rsid w:val="00A35F6C"/>
    <w:rsid w:val="00A647D7"/>
    <w:rsid w:val="00A90F4E"/>
    <w:rsid w:val="00AC6911"/>
    <w:rsid w:val="00AE71AE"/>
    <w:rsid w:val="00B03424"/>
    <w:rsid w:val="00B24F42"/>
    <w:rsid w:val="00B25BC6"/>
    <w:rsid w:val="00B43384"/>
    <w:rsid w:val="00B46602"/>
    <w:rsid w:val="00B55F7B"/>
    <w:rsid w:val="00BC1DEC"/>
    <w:rsid w:val="00BC5A45"/>
    <w:rsid w:val="00BD78AC"/>
    <w:rsid w:val="00C16E87"/>
    <w:rsid w:val="00C60F58"/>
    <w:rsid w:val="00C863C9"/>
    <w:rsid w:val="00CC413C"/>
    <w:rsid w:val="00CE5354"/>
    <w:rsid w:val="00D04C95"/>
    <w:rsid w:val="00D2123F"/>
    <w:rsid w:val="00D42C5C"/>
    <w:rsid w:val="00D5655C"/>
    <w:rsid w:val="00D7751D"/>
    <w:rsid w:val="00D777DA"/>
    <w:rsid w:val="00D81AF0"/>
    <w:rsid w:val="00DA70FF"/>
    <w:rsid w:val="00DD5D40"/>
    <w:rsid w:val="00E0624C"/>
    <w:rsid w:val="00E422E2"/>
    <w:rsid w:val="00E567DE"/>
    <w:rsid w:val="00E950AC"/>
    <w:rsid w:val="00ED22B5"/>
    <w:rsid w:val="00F35BF8"/>
    <w:rsid w:val="00F743C3"/>
    <w:rsid w:val="00F95F83"/>
    <w:rsid w:val="00FA12C8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customStyle="1" w:styleId="Style2">
    <w:name w:val="Style2"/>
    <w:basedOn w:val="Normal"/>
    <w:autoRedefine/>
    <w:uiPriority w:val="99"/>
    <w:rsid w:val="00B25BC6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styleId="TOC1">
    <w:name w:val="toc 1"/>
    <w:basedOn w:val="Normal"/>
    <w:next w:val="Normal"/>
    <w:autoRedefine/>
    <w:uiPriority w:val="99"/>
    <w:semiHidden/>
    <w:rsid w:val="00B25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99"/>
    <w:qFormat/>
    <w:rsid w:val="00B25BC6"/>
    <w:rPr>
      <w:b/>
      <w:bCs/>
    </w:rPr>
  </w:style>
  <w:style w:type="character" w:styleId="Hyperlink">
    <w:name w:val="Hyperlink"/>
    <w:basedOn w:val="DefaultParagraphFont"/>
    <w:uiPriority w:val="99"/>
    <w:rsid w:val="00B25BC6"/>
    <w:rPr>
      <w:color w:val="0000FF"/>
      <w:u w:val="single"/>
    </w:rPr>
  </w:style>
  <w:style w:type="paragraph" w:customStyle="1" w:styleId="Style1">
    <w:name w:val="Style1"/>
    <w:autoRedefine/>
    <w:uiPriority w:val="99"/>
    <w:rsid w:val="00B03424"/>
    <w:pPr>
      <w:spacing w:after="0" w:line="360" w:lineRule="auto"/>
      <w:jc w:val="both"/>
    </w:pPr>
    <w:rPr>
      <w:rFonts w:ascii="Times New Roman" w:eastAsia="Times New Roman" w:hAnsi="Times New Roman" w:cs="Times New Roman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customStyle="1" w:styleId="Style2">
    <w:name w:val="Style2"/>
    <w:basedOn w:val="Normal"/>
    <w:autoRedefine/>
    <w:uiPriority w:val="99"/>
    <w:rsid w:val="00B25BC6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styleId="TOC1">
    <w:name w:val="toc 1"/>
    <w:basedOn w:val="Normal"/>
    <w:next w:val="Normal"/>
    <w:autoRedefine/>
    <w:uiPriority w:val="99"/>
    <w:semiHidden/>
    <w:rsid w:val="00B25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99"/>
    <w:qFormat/>
    <w:rsid w:val="00B25BC6"/>
    <w:rPr>
      <w:b/>
      <w:bCs/>
    </w:rPr>
  </w:style>
  <w:style w:type="character" w:styleId="Hyperlink">
    <w:name w:val="Hyperlink"/>
    <w:basedOn w:val="DefaultParagraphFont"/>
    <w:uiPriority w:val="99"/>
    <w:rsid w:val="00B25BC6"/>
    <w:rPr>
      <w:color w:val="0000FF"/>
      <w:u w:val="single"/>
    </w:rPr>
  </w:style>
  <w:style w:type="paragraph" w:customStyle="1" w:styleId="Style1">
    <w:name w:val="Style1"/>
    <w:autoRedefine/>
    <w:uiPriority w:val="99"/>
    <w:rsid w:val="00B03424"/>
    <w:pPr>
      <w:spacing w:after="0" w:line="360" w:lineRule="auto"/>
      <w:jc w:val="both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js.cer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B8D082B78FDF46B8BCB2D1D89DAE363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0F356AD-AE22-4B76-8ABE-7A95D5D51E81}"/>
      </w:docPartPr>
      <w:docPartBody>
        <w:p w:rsidR="00237F79" w:rsidRDefault="004325CB" w:rsidP="004325CB">
          <w:pPr>
            <w:pStyle w:val="B8D082B78FDF46B8BCB2D1D89DAE36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8C4734CC501947A8AD6AFE9BD4000A5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6712497-8BED-42A1-A198-A314E90EA3C0}"/>
      </w:docPartPr>
      <w:docPartBody>
        <w:p w:rsidR="00237F79" w:rsidRDefault="004325CB" w:rsidP="004325CB">
          <w:pPr>
            <w:pStyle w:val="8C4734CC501947A8AD6AFE9BD4000A5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94CECC2599284316821FDF0A8FC0555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7AE53B-7597-4789-9942-EE983A3E077B}"/>
      </w:docPartPr>
      <w:docPartBody>
        <w:p w:rsidR="00237F79" w:rsidRDefault="004325CB" w:rsidP="004325CB">
          <w:pPr>
            <w:pStyle w:val="94CECC2599284316821FDF0A8FC0555B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D2A77F57F7B34E9CB7D613B19EB9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29A6-E5B7-4975-8CF9-202A3EF97C69}"/>
      </w:docPartPr>
      <w:docPartBody>
        <w:p w:rsidR="00E30904" w:rsidRDefault="00BA2C6F" w:rsidP="00BA2C6F">
          <w:pPr>
            <w:pStyle w:val="D2A77F57F7B34E9CB7D613B19EB91284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695B769DA4F405CABA116881A8F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56C2-D69F-435A-BEA1-30AA303FF941}"/>
      </w:docPartPr>
      <w:docPartBody>
        <w:p w:rsidR="00000000" w:rsidRDefault="004B6367" w:rsidP="004B6367">
          <w:pPr>
            <w:pStyle w:val="2695B769DA4F405CABA116881A8F8E1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E02940DC438A4DB9AFC439850FEB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23895-7D4B-4E3E-A191-59773D93F153}"/>
      </w:docPartPr>
      <w:docPartBody>
        <w:p w:rsidR="00000000" w:rsidRDefault="004B6367" w:rsidP="004B6367">
          <w:pPr>
            <w:pStyle w:val="E02940DC438A4DB9AFC439850FEB54A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0440B5"/>
    <w:rsid w:val="00237F79"/>
    <w:rsid w:val="00337BBE"/>
    <w:rsid w:val="00341E40"/>
    <w:rsid w:val="00384497"/>
    <w:rsid w:val="003C53C2"/>
    <w:rsid w:val="004325CB"/>
    <w:rsid w:val="004B6367"/>
    <w:rsid w:val="0054341D"/>
    <w:rsid w:val="0065418C"/>
    <w:rsid w:val="0070745D"/>
    <w:rsid w:val="00806BC4"/>
    <w:rsid w:val="00B71C25"/>
    <w:rsid w:val="00BA2C6F"/>
    <w:rsid w:val="00C02755"/>
    <w:rsid w:val="00D8027D"/>
    <w:rsid w:val="00E23A13"/>
    <w:rsid w:val="00E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636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D2A77F57F7B34E9CB7D613B19EB91284">
    <w:name w:val="D2A77F57F7B34E9CB7D613B19EB91284"/>
    <w:rsid w:val="00BA2C6F"/>
    <w:pPr>
      <w:spacing w:after="160" w:line="259" w:lineRule="auto"/>
    </w:pPr>
  </w:style>
  <w:style w:type="paragraph" w:customStyle="1" w:styleId="2695B769DA4F405CABA116881A8F8E1A">
    <w:name w:val="2695B769DA4F405CABA116881A8F8E1A"/>
    <w:rsid w:val="004B6367"/>
  </w:style>
  <w:style w:type="paragraph" w:customStyle="1" w:styleId="E02940DC438A4DB9AFC439850FEB54A7">
    <w:name w:val="E02940DC438A4DB9AFC439850FEB54A7"/>
    <w:rsid w:val="004B63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B6367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D2A77F57F7B34E9CB7D613B19EB91284">
    <w:name w:val="D2A77F57F7B34E9CB7D613B19EB91284"/>
    <w:rsid w:val="00BA2C6F"/>
    <w:pPr>
      <w:spacing w:after="160" w:line="259" w:lineRule="auto"/>
    </w:pPr>
  </w:style>
  <w:style w:type="paragraph" w:customStyle="1" w:styleId="2695B769DA4F405CABA116881A8F8E1A">
    <w:name w:val="2695B769DA4F405CABA116881A8F8E1A"/>
    <w:rsid w:val="004B6367"/>
  </w:style>
  <w:style w:type="paragraph" w:customStyle="1" w:styleId="E02940DC438A4DB9AFC439850FEB54A7">
    <w:name w:val="E02940DC438A4DB9AFC439850FEB54A7"/>
    <w:rsid w:val="004B63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6019</Words>
  <Characters>3431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user</cp:lastModifiedBy>
  <cp:revision>2</cp:revision>
  <cp:lastPrinted>2020-10-26T14:33:00Z</cp:lastPrinted>
  <dcterms:created xsi:type="dcterms:W3CDTF">2020-10-27T08:39:00Z</dcterms:created>
  <dcterms:modified xsi:type="dcterms:W3CDTF">2020-10-27T08:39:00Z</dcterms:modified>
</cp:coreProperties>
</file>