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99" w:rsidRPr="007B6399" w:rsidRDefault="007B6399" w:rsidP="007B6399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val="en-GB"/>
        </w:rPr>
      </w:pPr>
      <w:bookmarkStart w:id="0" w:name="_GoBack"/>
      <w:bookmarkEnd w:id="0"/>
      <w:r w:rsidRPr="007B6399">
        <w:rPr>
          <w:rFonts w:ascii="Arial" w:eastAsia="Times New Roman" w:hAnsi="Arial" w:cs="Arial"/>
          <w:b/>
          <w:bCs/>
          <w:lang w:val="en-GB"/>
        </w:rPr>
        <w:t>Art Teacher Union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val="en-GB"/>
        </w:rPr>
      </w:pPr>
      <w:proofErr w:type="gramStart"/>
      <w:r w:rsidRPr="007B6399">
        <w:rPr>
          <w:rFonts w:ascii="Arial" w:eastAsia="Times New Roman" w:hAnsi="Arial" w:cs="Arial"/>
          <w:bCs/>
          <w:iCs/>
          <w:sz w:val="18"/>
          <w:szCs w:val="18"/>
          <w:lang w:val="en-GB"/>
        </w:rPr>
        <w:t>in</w:t>
      </w:r>
      <w:proofErr w:type="gramEnd"/>
      <w:r w:rsidRPr="007B6399">
        <w:rPr>
          <w:rFonts w:ascii="Arial" w:eastAsia="Times New Roman" w:hAnsi="Arial" w:cs="Arial"/>
          <w:bCs/>
          <w:iCs/>
          <w:sz w:val="18"/>
          <w:szCs w:val="18"/>
          <w:lang w:val="en-GB"/>
        </w:rPr>
        <w:t xml:space="preserve"> co-operation with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7B6399">
        <w:rPr>
          <w:rFonts w:ascii="Arial" w:eastAsia="Times New Roman" w:hAnsi="Arial" w:cs="Arial"/>
          <w:b/>
          <w:lang w:val="en-GB"/>
        </w:rPr>
        <w:t>Department of Art and Design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val="en-GB"/>
        </w:rPr>
      </w:pPr>
      <w:proofErr w:type="gramStart"/>
      <w:r w:rsidRPr="007B6399">
        <w:rPr>
          <w:rFonts w:ascii="Arial" w:eastAsia="Times New Roman" w:hAnsi="Arial" w:cs="Arial"/>
          <w:lang w:val="en-GB"/>
        </w:rPr>
        <w:t>of</w:t>
      </w:r>
      <w:proofErr w:type="gramEnd"/>
      <w:r w:rsidRPr="007B6399">
        <w:rPr>
          <w:rFonts w:ascii="Arial" w:eastAsia="Times New Roman" w:hAnsi="Arial"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7B6399">
            <w:rPr>
              <w:rFonts w:ascii="Arial" w:eastAsia="Times New Roman" w:hAnsi="Arial" w:cs="Arial"/>
              <w:lang w:val="en-GB"/>
            </w:rPr>
            <w:t>Daugavpils</w:t>
          </w:r>
        </w:smartTag>
        <w:r w:rsidRPr="007B6399">
          <w:rPr>
            <w:rFonts w:ascii="Arial" w:eastAsia="Times New Roman" w:hAnsi="Arial" w:cs="Arial"/>
            <w:lang w:val="en-GB"/>
          </w:rPr>
          <w:t xml:space="preserve"> </w:t>
        </w:r>
        <w:smartTag w:uri="urn:schemas-microsoft-com:office:smarttags" w:element="PlaceType">
          <w:r w:rsidRPr="007B6399">
            <w:rPr>
              <w:rFonts w:ascii="Arial" w:eastAsia="Times New Roman" w:hAnsi="Arial" w:cs="Arial"/>
              <w:lang w:val="en-GB"/>
            </w:rPr>
            <w:t>University</w:t>
          </w:r>
        </w:smartTag>
      </w:smartTag>
    </w:p>
    <w:p w:rsidR="007B6399" w:rsidRPr="007B6399" w:rsidRDefault="007B6399" w:rsidP="007B63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n-GB"/>
        </w:rPr>
      </w:pPr>
      <w:proofErr w:type="gramStart"/>
      <w:r w:rsidRPr="007B6399">
        <w:rPr>
          <w:rFonts w:ascii="Arial" w:eastAsia="Times New Roman" w:hAnsi="Arial" w:cs="Arial"/>
          <w:sz w:val="18"/>
          <w:szCs w:val="18"/>
          <w:lang w:val="en-GB"/>
        </w:rPr>
        <w:t>and</w:t>
      </w:r>
      <w:proofErr w:type="gramEnd"/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smartTag w:uri="urn:schemas-microsoft-com:office:smarttags" w:element="City">
        <w:smartTag w:uri="urn:schemas-microsoft-com:office:smarttags" w:element="place">
          <w:r w:rsidRPr="007B6399">
            <w:rPr>
              <w:rFonts w:ascii="Arial" w:eastAsia="Times New Roman" w:hAnsi="Arial" w:cs="Arial"/>
              <w:b/>
              <w:lang w:val="en-GB"/>
            </w:rPr>
            <w:t>Daugavpils</w:t>
          </w:r>
        </w:smartTag>
      </w:smartTag>
      <w:r w:rsidRPr="007B6399">
        <w:rPr>
          <w:rFonts w:ascii="Arial" w:eastAsia="Times New Roman" w:hAnsi="Arial" w:cs="Arial"/>
          <w:b/>
          <w:lang w:val="en-GB"/>
        </w:rPr>
        <w:t xml:space="preserve"> Mark Rothko Art Centre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n-GB"/>
        </w:rPr>
      </w:pPr>
      <w:proofErr w:type="gramStart"/>
      <w:r w:rsidRPr="007B6399">
        <w:rPr>
          <w:rFonts w:ascii="Arial" w:eastAsia="Times New Roman" w:hAnsi="Arial" w:cs="Arial"/>
          <w:lang w:val="en-GB"/>
        </w:rPr>
        <w:t>invites</w:t>
      </w:r>
      <w:proofErr w:type="gramEnd"/>
      <w:r w:rsidRPr="007B6399">
        <w:rPr>
          <w:rFonts w:ascii="Arial" w:eastAsia="Times New Roman" w:hAnsi="Arial" w:cs="Arial"/>
          <w:lang w:val="en-GB"/>
        </w:rPr>
        <w:t xml:space="preserve"> you to participate in the 8th International Conference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8000"/>
          <w:u w:val="single"/>
          <w:lang w:val="en-GB"/>
        </w:rPr>
      </w:pPr>
      <w:proofErr w:type="gramStart"/>
      <w:r w:rsidRPr="007B6399">
        <w:rPr>
          <w:rFonts w:ascii="Arial" w:eastAsia="Times New Roman" w:hAnsi="Arial" w:cs="Arial"/>
          <w:b/>
          <w:bCs/>
          <w:color w:val="008000"/>
          <w:u w:val="single"/>
          <w:lang w:val="en-GB"/>
        </w:rPr>
        <w:t>“PERSON.</w:t>
      </w:r>
      <w:proofErr w:type="gramEnd"/>
      <w:r w:rsidRPr="007B6399">
        <w:rPr>
          <w:rFonts w:ascii="Arial" w:eastAsia="Times New Roman" w:hAnsi="Arial" w:cs="Arial"/>
          <w:b/>
          <w:bCs/>
          <w:color w:val="008000"/>
          <w:u w:val="single"/>
          <w:lang w:val="en-GB"/>
        </w:rPr>
        <w:t xml:space="preserve"> </w:t>
      </w:r>
      <w:proofErr w:type="gramStart"/>
      <w:r w:rsidRPr="007B6399">
        <w:rPr>
          <w:rFonts w:ascii="Arial" w:eastAsia="Times New Roman" w:hAnsi="Arial" w:cs="Arial"/>
          <w:b/>
          <w:bCs/>
          <w:color w:val="008000"/>
          <w:u w:val="single"/>
          <w:lang w:val="en-GB"/>
        </w:rPr>
        <w:t>COLOR.</w:t>
      </w:r>
      <w:proofErr w:type="gramEnd"/>
      <w:r w:rsidRPr="007B6399">
        <w:rPr>
          <w:rFonts w:ascii="Arial" w:eastAsia="Times New Roman" w:hAnsi="Arial" w:cs="Arial"/>
          <w:b/>
          <w:bCs/>
          <w:color w:val="008000"/>
          <w:u w:val="single"/>
          <w:lang w:val="en-GB"/>
        </w:rPr>
        <w:t xml:space="preserve"> </w:t>
      </w:r>
      <w:proofErr w:type="gramStart"/>
      <w:r w:rsidRPr="007B6399">
        <w:rPr>
          <w:rFonts w:ascii="Arial" w:eastAsia="Times New Roman" w:hAnsi="Arial" w:cs="Arial"/>
          <w:b/>
          <w:bCs/>
          <w:color w:val="008000"/>
          <w:u w:val="single"/>
          <w:lang w:val="en-GB"/>
        </w:rPr>
        <w:t>NATURE.</w:t>
      </w:r>
      <w:proofErr w:type="gramEnd"/>
      <w:r w:rsidRPr="007B6399">
        <w:rPr>
          <w:rFonts w:ascii="Arial" w:eastAsia="Times New Roman" w:hAnsi="Arial" w:cs="Arial"/>
          <w:b/>
          <w:bCs/>
          <w:color w:val="008000"/>
          <w:u w:val="single"/>
          <w:lang w:val="en-GB"/>
        </w:rPr>
        <w:t xml:space="preserve"> MUSIC”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color w:val="008000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bCs/>
          <w:color w:val="008000"/>
          <w:sz w:val="18"/>
          <w:szCs w:val="18"/>
          <w:lang w:val="en-GB"/>
        </w:rPr>
        <w:t>Rothko and Abstract expressionism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B6399">
        <w:rPr>
          <w:rFonts w:ascii="Arial" w:eastAsia="Times New Roman" w:hAnsi="Arial" w:cs="Arial"/>
          <w:b/>
          <w:bCs/>
        </w:rPr>
        <w:t>May 8-12, 2013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>Daugavpils Mark Rothko Art Centre, Daugavpils, Latvia</w:t>
      </w:r>
    </w:p>
    <w:p w:rsidR="007B6399" w:rsidRPr="007B6399" w:rsidRDefault="007B6399" w:rsidP="007B6399">
      <w:pPr>
        <w:autoSpaceDE w:val="0"/>
        <w:autoSpaceDN w:val="0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8000"/>
          <w:lang w:val="lv-LV"/>
        </w:rPr>
      </w:pPr>
      <w:r w:rsidRPr="007B6399">
        <w:rPr>
          <w:rFonts w:ascii="Arial" w:eastAsia="Times New Roman" w:hAnsi="Arial" w:cs="Arial"/>
          <w:b/>
          <w:bCs/>
          <w:color w:val="008000"/>
          <w:lang w:val="en-GB"/>
        </w:rPr>
        <w:t>ORGANIZING COMMITTEE: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Dr.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. </w:t>
      </w:r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Aleksandra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Šļahova</w:t>
      </w:r>
      <w:proofErr w:type="spellEnd"/>
      <w:r w:rsidRPr="007B6399">
        <w:rPr>
          <w:rFonts w:ascii="Arial" w:eastAsia="Times New Roman" w:hAnsi="Arial" w:cs="Arial"/>
          <w:bCs/>
          <w:i/>
          <w:iCs/>
          <w:sz w:val="17"/>
          <w:szCs w:val="17"/>
          <w:lang w:val="en-GB"/>
        </w:rPr>
        <w:t>,</w:t>
      </w:r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at the Department of Art and Design, Chief of the Conference, Member of the Board of the Art Teacher Union, Latvia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en-GB"/>
        </w:rPr>
      </w:pP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Mg.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>Aleksejs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>Burunovs</w:t>
      </w:r>
      <w:proofErr w:type="spellEnd"/>
      <w:r w:rsidRPr="007B6399">
        <w:rPr>
          <w:rFonts w:ascii="Arial" w:eastAsia="Times New Roman" w:hAnsi="Arial" w:cs="Arial"/>
          <w:i/>
          <w:sz w:val="17"/>
          <w:szCs w:val="17"/>
          <w:lang w:val="en-GB"/>
        </w:rPr>
        <w:t>,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sz w:val="17"/>
          <w:szCs w:val="17"/>
          <w:lang w:eastAsia="ru-RU"/>
        </w:rPr>
        <w:t>Head of the</w:t>
      </w:r>
      <w:r w:rsidRPr="007B6399">
        <w:rPr>
          <w:rFonts w:ascii="Arial" w:eastAsia="Times New Roman" w:hAnsi="Arial" w:cs="Arial"/>
          <w:color w:val="FF0000"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Daugavpils Mark Rothko Art Centre, Latvia    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Dr.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., Mg. Art.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Māris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Čačka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, </w:t>
      </w:r>
      <w:r w:rsidRPr="007B6399">
        <w:rPr>
          <w:rFonts w:ascii="Arial" w:eastAsia="Times New Roman" w:hAnsi="Arial" w:cs="Arial"/>
          <w:sz w:val="17"/>
          <w:szCs w:val="17"/>
          <w:lang w:eastAsia="ru-RU"/>
        </w:rPr>
        <w:t xml:space="preserve">Deputy </w:t>
      </w:r>
      <w:proofErr w:type="gramStart"/>
      <w:r w:rsidRPr="007B6399">
        <w:rPr>
          <w:rFonts w:ascii="Arial" w:eastAsia="Times New Roman" w:hAnsi="Arial" w:cs="Arial"/>
          <w:sz w:val="17"/>
          <w:szCs w:val="17"/>
          <w:lang w:eastAsia="ru-RU"/>
        </w:rPr>
        <w:t>head</w:t>
      </w:r>
      <w:proofErr w:type="gramEnd"/>
      <w:r w:rsidRPr="007B6399">
        <w:rPr>
          <w:rFonts w:ascii="Arial" w:eastAsia="Times New Roman" w:hAnsi="Arial" w:cs="Arial"/>
          <w:sz w:val="17"/>
          <w:szCs w:val="17"/>
          <w:lang w:eastAsia="ru-RU"/>
        </w:rPr>
        <w:t xml:space="preserve"> of the</w:t>
      </w:r>
      <w:r w:rsidRPr="007B6399">
        <w:rPr>
          <w:rFonts w:ascii="Arial" w:eastAsia="Times New Roman" w:hAnsi="Arial" w:cs="Arial"/>
          <w:color w:val="FF0000"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>Daugavpils Mark Rothko Art Centre, Member of the Board of the Art Teacher Union, Member of the Board of the Latvian Artist Union, Latvia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proofErr w:type="gramStart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Secretary-in-Chief, Mg.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>., Mg. Art.</w:t>
      </w:r>
      <w:proofErr w:type="gramEnd"/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Ilze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Volonte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, Lecturer at the Department of Art and Design, Latvia 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en-GB"/>
        </w:rPr>
      </w:pPr>
      <w:proofErr w:type="gramStart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Secretary-in-Chief, Mg.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>.,</w:t>
      </w:r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>Mg. Art.</w:t>
      </w:r>
      <w:proofErr w:type="gramEnd"/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Jolanta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Savvina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, Lecturer at the Department of Art and Design, Latvia 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proofErr w:type="gramStart"/>
      <w:r w:rsidRPr="007B6399">
        <w:rPr>
          <w:rFonts w:ascii="Arial" w:eastAsia="Times New Roman" w:hAnsi="Arial" w:cs="Arial"/>
          <w:sz w:val="17"/>
          <w:szCs w:val="17"/>
          <w:lang w:val="en-GB"/>
        </w:rPr>
        <w:t>Secretary-in-Chief,</w:t>
      </w:r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bCs/>
          <w:sz w:val="17"/>
          <w:szCs w:val="17"/>
          <w:lang w:val="en-GB"/>
        </w:rPr>
        <w:t>Mg.</w:t>
      </w:r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>.,</w:t>
      </w:r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>Mg. Art.</w:t>
      </w:r>
      <w:proofErr w:type="gramEnd"/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Galina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Zavadska</w:t>
      </w:r>
      <w:proofErr w:type="spellEnd"/>
      <w:r w:rsidRPr="007B6399">
        <w:rPr>
          <w:rFonts w:ascii="Arial" w:eastAsia="Times New Roman" w:hAnsi="Arial" w:cs="Arial"/>
          <w:bCs/>
          <w:sz w:val="17"/>
          <w:szCs w:val="17"/>
          <w:lang w:val="en-GB"/>
        </w:rPr>
        <w:t>,</w:t>
      </w:r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>Lecturer at the Department of Instrumental Play and Theory of Music, Latvia</w:t>
      </w:r>
    </w:p>
    <w:p w:rsidR="007B6399" w:rsidRPr="007B6399" w:rsidRDefault="007B6399" w:rsidP="007B6399">
      <w:pPr>
        <w:autoSpaceDE w:val="0"/>
        <w:autoSpaceDN w:val="0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8000"/>
          <w:lang w:val="en-GB"/>
        </w:rPr>
      </w:pPr>
      <w:bookmarkStart w:id="1" w:name="OLE_LINK1"/>
      <w:bookmarkStart w:id="2" w:name="OLE_LINK2"/>
      <w:r w:rsidRPr="007B6399">
        <w:rPr>
          <w:rFonts w:ascii="Arial" w:eastAsia="Times New Roman" w:hAnsi="Arial" w:cs="Arial"/>
          <w:b/>
          <w:bCs/>
          <w:color w:val="008000"/>
          <w:lang w:val="en-GB"/>
        </w:rPr>
        <w:t>SCIENTIFIC AND REVIEW COMMITTEE</w:t>
      </w:r>
      <w:bookmarkEnd w:id="1"/>
      <w:bookmarkEnd w:id="2"/>
      <w:r w:rsidRPr="007B6399">
        <w:rPr>
          <w:rFonts w:ascii="Arial" w:eastAsia="Times New Roman" w:hAnsi="Arial" w:cs="Arial"/>
          <w:b/>
          <w:bCs/>
          <w:color w:val="008000"/>
          <w:lang w:val="en-GB"/>
        </w:rPr>
        <w:t>: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Dr.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., Mg. Art., Doc.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Māris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Čačka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- Daugavpils University, Latvia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Dr.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.,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Je</w:t>
      </w:r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lv-LV"/>
        </w:rPr>
        <w:t>ļ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ena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Davidova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bCs/>
          <w:i/>
          <w:iCs/>
          <w:sz w:val="17"/>
          <w:szCs w:val="17"/>
          <w:lang w:val="en-GB"/>
        </w:rPr>
        <w:t>-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Daugavpils University, Latvia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Dr.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Oec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>.,</w:t>
      </w:r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Assoc.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Elita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Jermolajeva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- Daugavpils University, </w:t>
      </w:r>
      <w:r w:rsidRPr="007B6399">
        <w:rPr>
          <w:rFonts w:ascii="Arial" w:eastAsia="Times New Roman" w:hAnsi="Arial" w:cs="Arial"/>
          <w:sz w:val="17"/>
          <w:szCs w:val="17"/>
        </w:rPr>
        <w:t>Latvia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proofErr w:type="gramStart"/>
      <w:r w:rsidRPr="007B6399">
        <w:rPr>
          <w:rFonts w:ascii="Arial" w:eastAsia="Times New Roman" w:hAnsi="Arial" w:cs="Arial"/>
          <w:sz w:val="17"/>
          <w:szCs w:val="17"/>
          <w:lang w:val="en-GB"/>
        </w:rPr>
        <w:t>PhD.,</w:t>
      </w:r>
      <w:proofErr w:type="gram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Assoc.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Dzintra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Iliško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bCs/>
          <w:i/>
          <w:iCs/>
          <w:sz w:val="17"/>
          <w:szCs w:val="17"/>
          <w:lang w:val="en-GB"/>
        </w:rPr>
        <w:t>-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Daugavpils University, Latvia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proofErr w:type="gramStart"/>
      <w:r w:rsidRPr="007B6399">
        <w:rPr>
          <w:rFonts w:ascii="Arial" w:eastAsia="Times New Roman" w:hAnsi="Arial" w:cs="Arial"/>
          <w:sz w:val="17"/>
          <w:szCs w:val="17"/>
          <w:lang w:val="en-GB"/>
        </w:rPr>
        <w:t>PhD.,</w:t>
      </w:r>
      <w:proofErr w:type="gram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Assoc.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Sibel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Karakelle</w:t>
      </w:r>
      <w:proofErr w:type="spellEnd"/>
      <w:r w:rsidRPr="007B6399">
        <w:rPr>
          <w:rFonts w:ascii="Arial" w:eastAsia="Times New Roman" w:hAnsi="Arial" w:cs="Arial"/>
          <w:bCs/>
          <w:i/>
          <w:iCs/>
          <w:sz w:val="17"/>
          <w:szCs w:val="17"/>
          <w:lang w:val="en-GB"/>
        </w:rPr>
        <w:t xml:space="preserve"> -</w:t>
      </w:r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bCs/>
          <w:iCs/>
          <w:sz w:val="17"/>
          <w:szCs w:val="17"/>
          <w:lang w:val="en-GB"/>
        </w:rPr>
        <w:t xml:space="preserve">Mehmet </w:t>
      </w:r>
      <w:proofErr w:type="spellStart"/>
      <w:r w:rsidRPr="007B6399">
        <w:rPr>
          <w:rFonts w:ascii="Arial" w:eastAsia="Times New Roman" w:hAnsi="Arial" w:cs="Arial"/>
          <w:bCs/>
          <w:iCs/>
          <w:sz w:val="17"/>
          <w:szCs w:val="17"/>
          <w:lang w:val="en-GB"/>
        </w:rPr>
        <w:t>Akif</w:t>
      </w:r>
      <w:proofErr w:type="spellEnd"/>
      <w:r w:rsidRPr="007B6399">
        <w:rPr>
          <w:rFonts w:ascii="Arial" w:eastAsia="Times New Roman" w:hAnsi="Arial" w:cs="Arial"/>
          <w:bCs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Cs/>
          <w:iCs/>
          <w:sz w:val="17"/>
          <w:szCs w:val="17"/>
          <w:lang w:val="en-GB"/>
        </w:rPr>
        <w:t>Ersoy</w:t>
      </w:r>
      <w:proofErr w:type="spellEnd"/>
      <w:r w:rsidRPr="007B6399">
        <w:rPr>
          <w:rFonts w:ascii="Arial" w:eastAsia="Times New Roman" w:hAnsi="Arial" w:cs="Arial"/>
          <w:bCs/>
          <w:iCs/>
          <w:sz w:val="17"/>
          <w:szCs w:val="17"/>
          <w:lang w:val="en-GB"/>
        </w:rPr>
        <w:t xml:space="preserve"> University, Turkey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proofErr w:type="gramStart"/>
      <w:r w:rsidRPr="007B6399">
        <w:rPr>
          <w:rFonts w:ascii="Arial" w:eastAsia="Times New Roman" w:hAnsi="Arial" w:cs="Arial"/>
          <w:sz w:val="17"/>
          <w:szCs w:val="17"/>
          <w:lang w:val="en-GB"/>
        </w:rPr>
        <w:t>PhD.,</w:t>
      </w:r>
      <w:proofErr w:type="gram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>Tiina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>Selke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i/>
          <w:sz w:val="17"/>
          <w:szCs w:val="17"/>
          <w:lang w:val="en-GB"/>
        </w:rPr>
        <w:t>-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Institute of Fine Arts, Tallinn University, Estonia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7B6399">
        <w:rPr>
          <w:rFonts w:ascii="Arial" w:eastAsia="Times New Roman" w:hAnsi="Arial" w:cs="Arial"/>
          <w:sz w:val="17"/>
          <w:szCs w:val="17"/>
          <w:shd w:val="clear" w:color="auto" w:fill="FFFFFF"/>
        </w:rPr>
        <w:t>PhD.,</w:t>
      </w:r>
      <w:proofErr w:type="gramEnd"/>
      <w:r w:rsidRPr="007B6399">
        <w:rPr>
          <w:rFonts w:ascii="Arial" w:eastAsia="Times New Roman" w:hAnsi="Arial" w:cs="Arial"/>
          <w:sz w:val="17"/>
          <w:szCs w:val="17"/>
          <w:shd w:val="clear" w:color="auto" w:fill="FFFFFF"/>
        </w:rPr>
        <w:t xml:space="preserve"> Doc.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shd w:val="clear" w:color="auto" w:fill="FFFFFF"/>
        </w:rPr>
        <w:t>Natalija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  <w:shd w:val="clear" w:color="auto" w:fill="FFFFFF"/>
        </w:rPr>
        <w:t xml:space="preserve"> E.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shd w:val="clear" w:color="auto" w:fill="FFFFFF"/>
        </w:rPr>
        <w:t>Shelupenko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  <w:shd w:val="clear" w:color="auto" w:fill="FFFFFF"/>
        </w:rPr>
        <w:t xml:space="preserve"> </w:t>
      </w:r>
      <w:r w:rsidRPr="007B6399">
        <w:rPr>
          <w:rFonts w:ascii="Arial" w:eastAsia="Times New Roman" w:hAnsi="Arial" w:cs="Arial"/>
          <w:i/>
          <w:sz w:val="17"/>
          <w:szCs w:val="17"/>
          <w:shd w:val="clear" w:color="auto" w:fill="FFFFFF"/>
        </w:rPr>
        <w:t>-</w:t>
      </w:r>
      <w:r w:rsidRPr="007B6399">
        <w:rPr>
          <w:rFonts w:ascii="Arial" w:eastAsia="Times New Roman" w:hAnsi="Arial" w:cs="Arial"/>
          <w:sz w:val="17"/>
          <w:szCs w:val="17"/>
          <w:shd w:val="clear" w:color="auto" w:fill="FFFFFF"/>
        </w:rPr>
        <w:t xml:space="preserve"> Belarusian State University of Culture and Arts, Belarus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en-GB"/>
        </w:rPr>
      </w:pP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Dr.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.,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Aleksandra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Šļahova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-</w:t>
      </w:r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>Daugavpils University, Latvia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Dr.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., Doc.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>Aina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 xml:space="preserve"> Strode </w:t>
      </w:r>
      <w:r w:rsidRPr="007B6399">
        <w:rPr>
          <w:rFonts w:ascii="Arial" w:eastAsia="Times New Roman" w:hAnsi="Arial" w:cs="Arial"/>
          <w:i/>
          <w:sz w:val="17"/>
          <w:szCs w:val="17"/>
          <w:lang w:val="en-GB"/>
        </w:rPr>
        <w:t>-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</w:rPr>
        <w:t>Rezekne</w:t>
      </w:r>
      <w:proofErr w:type="spellEnd"/>
      <w:r w:rsidRPr="007B6399">
        <w:rPr>
          <w:rFonts w:ascii="Arial" w:eastAsia="Times New Roman" w:hAnsi="Arial" w:cs="Arial"/>
          <w:sz w:val="17"/>
          <w:szCs w:val="17"/>
        </w:rPr>
        <w:t xml:space="preserve"> Higher Education Institution</w:t>
      </w:r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 xml:space="preserve">,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>Latvia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Dr.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Hab.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.,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Malgorzata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Suswillo</w:t>
      </w:r>
      <w:proofErr w:type="spellEnd"/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bCs/>
          <w:sz w:val="17"/>
          <w:szCs w:val="17"/>
          <w:lang w:val="en-GB"/>
        </w:rPr>
        <w:t>-</w:t>
      </w:r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University of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Warmia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and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Mazury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in Olsztyn, Poland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Dr.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Art., Assoc.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Michail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Tsybulsky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bCs/>
          <w:i/>
          <w:iCs/>
          <w:sz w:val="17"/>
          <w:szCs w:val="17"/>
          <w:lang w:val="en-GB"/>
        </w:rPr>
        <w:t>-</w:t>
      </w:r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>Vitebsk State University, Belarus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B6399">
        <w:rPr>
          <w:rFonts w:ascii="Arial" w:eastAsia="Times New Roman" w:hAnsi="Arial" w:cs="Arial"/>
          <w:sz w:val="17"/>
          <w:szCs w:val="17"/>
          <w:shd w:val="clear" w:color="auto" w:fill="FFFFFF"/>
        </w:rPr>
        <w:t xml:space="preserve">Dr. Hab. </w:t>
      </w:r>
      <w:proofErr w:type="spellStart"/>
      <w:r w:rsidRPr="007B6399">
        <w:rPr>
          <w:rFonts w:ascii="Arial" w:eastAsia="Times New Roman" w:hAnsi="Arial" w:cs="Arial"/>
          <w:sz w:val="17"/>
          <w:szCs w:val="17"/>
          <w:shd w:val="clear" w:color="auto" w:fill="FFFFFF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  <w:shd w:val="clear" w:color="auto" w:fill="FFFFFF"/>
        </w:rPr>
        <w:t xml:space="preserve">., Prof.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shd w:val="clear" w:color="auto" w:fill="FFFFFF"/>
        </w:rPr>
        <w:t>Valentina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  <w:shd w:val="clear" w:color="auto" w:fill="FFFFFF"/>
        </w:rPr>
        <w:t xml:space="preserve"> M.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shd w:val="clear" w:color="auto" w:fill="FFFFFF"/>
        </w:rPr>
        <w:t>Ushakova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  <w:shd w:val="clear" w:color="auto" w:fill="FFFFFF"/>
        </w:rPr>
        <w:t xml:space="preserve"> </w:t>
      </w:r>
      <w:r w:rsidRPr="007B6399">
        <w:rPr>
          <w:rFonts w:ascii="Arial" w:eastAsia="Times New Roman" w:hAnsi="Arial" w:cs="Arial"/>
          <w:i/>
          <w:sz w:val="17"/>
          <w:szCs w:val="17"/>
          <w:shd w:val="clear" w:color="auto" w:fill="FFFFFF"/>
        </w:rPr>
        <w:t>-</w:t>
      </w:r>
      <w:r w:rsidRPr="007B6399">
        <w:rPr>
          <w:rFonts w:ascii="Arial" w:eastAsia="Times New Roman" w:hAnsi="Arial" w:cs="Arial"/>
          <w:sz w:val="17"/>
          <w:szCs w:val="17"/>
          <w:shd w:val="clear" w:color="auto" w:fill="FFFFFF"/>
        </w:rPr>
        <w:t xml:space="preserve"> Belarusian State University of Culture and Arts, Belarus</w:t>
      </w:r>
    </w:p>
    <w:p w:rsidR="007B6399" w:rsidRPr="007B6399" w:rsidRDefault="007B6399" w:rsidP="007B6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17"/>
          <w:szCs w:val="17"/>
        </w:rPr>
      </w:pPr>
      <w:r w:rsidRPr="007B6399">
        <w:rPr>
          <w:rFonts w:ascii="Arial" w:eastAsia="Times New Roman" w:hAnsi="Arial" w:cs="Arial"/>
          <w:sz w:val="17"/>
          <w:szCs w:val="17"/>
        </w:rPr>
        <w:t xml:space="preserve">Dr. </w:t>
      </w:r>
      <w:proofErr w:type="spellStart"/>
      <w:r w:rsidRPr="007B6399">
        <w:rPr>
          <w:rFonts w:ascii="Arial" w:eastAsia="Times New Roman" w:hAnsi="Arial" w:cs="Arial"/>
          <w:sz w:val="17"/>
          <w:szCs w:val="17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</w:rPr>
        <w:t>., Prof.</w:t>
      </w:r>
      <w:r w:rsidRPr="007B6399">
        <w:rPr>
          <w:rFonts w:ascii="Arial" w:eastAsia="Times New Roman" w:hAnsi="Arial" w:cs="Arial"/>
          <w:b/>
          <w:i/>
          <w:sz w:val="17"/>
          <w:szCs w:val="17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</w:rPr>
        <w:t>Yiying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</w:rPr>
        <w:t xml:space="preserve"> Wang </w:t>
      </w:r>
      <w:r w:rsidRPr="007B6399">
        <w:rPr>
          <w:rFonts w:ascii="Arial" w:eastAsia="Times New Roman" w:hAnsi="Arial" w:cs="Arial"/>
          <w:i/>
          <w:sz w:val="17"/>
          <w:szCs w:val="17"/>
        </w:rPr>
        <w:t>-</w:t>
      </w:r>
      <w:r w:rsidRPr="007B6399">
        <w:rPr>
          <w:rFonts w:ascii="Arial" w:eastAsia="Times New Roman" w:hAnsi="Arial" w:cs="Arial"/>
          <w:b/>
          <w:i/>
          <w:sz w:val="17"/>
          <w:szCs w:val="17"/>
        </w:rPr>
        <w:t xml:space="preserve"> </w:t>
      </w:r>
      <w:r w:rsidRPr="007B6399">
        <w:rPr>
          <w:rFonts w:ascii="Arial" w:eastAsia="Times New Roman" w:hAnsi="Arial" w:cs="Arial"/>
          <w:sz w:val="17"/>
          <w:szCs w:val="17"/>
        </w:rPr>
        <w:t>Beijing Normal University, China</w:t>
      </w:r>
    </w:p>
    <w:p w:rsidR="007B6399" w:rsidRPr="007B6399" w:rsidRDefault="007B6399" w:rsidP="007B6399">
      <w:pPr>
        <w:autoSpaceDE w:val="0"/>
        <w:autoSpaceDN w:val="0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8000"/>
          <w:lang w:val="en-GB"/>
        </w:rPr>
      </w:pPr>
      <w:r w:rsidRPr="007B6399">
        <w:rPr>
          <w:rFonts w:ascii="Arial" w:eastAsia="Times New Roman" w:hAnsi="Arial" w:cs="Arial"/>
          <w:b/>
          <w:bCs/>
          <w:color w:val="008000"/>
          <w:lang w:val="en-GB"/>
        </w:rPr>
        <w:t>REVIEW COMMITTEE OF ART WORKS: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Dr.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., Mg. Art., </w:t>
      </w:r>
      <w:proofErr w:type="gramStart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Artist </w:t>
      </w:r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Māris</w:t>
      </w:r>
      <w:proofErr w:type="spellEnd"/>
      <w:proofErr w:type="gram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Čačka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- </w:t>
      </w:r>
      <w:r w:rsidRPr="007B6399">
        <w:rPr>
          <w:rFonts w:ascii="Arial" w:eastAsia="Times New Roman" w:hAnsi="Arial" w:cs="Arial"/>
          <w:sz w:val="17"/>
          <w:szCs w:val="17"/>
          <w:lang w:eastAsia="ru-RU"/>
        </w:rPr>
        <w:t>Deputy head of the</w:t>
      </w:r>
      <w:r w:rsidRPr="007B6399">
        <w:rPr>
          <w:rFonts w:ascii="Arial" w:eastAsia="Times New Roman" w:hAnsi="Arial" w:cs="Arial"/>
          <w:color w:val="FF0000"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Daugavpils Mark Rothko Art Centre, Latvia   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7"/>
          <w:szCs w:val="17"/>
          <w:lang w:val="lv-LV"/>
        </w:rPr>
      </w:pP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Mg. Art., Artist,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lv-LV"/>
        </w:rPr>
        <w:t>President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lv-LV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lv-LV"/>
        </w:rPr>
        <w:t>of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lv-LV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lv-LV"/>
        </w:rPr>
        <w:t>Latvian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lv-LV"/>
        </w:rPr>
        <w:t xml:space="preserve"> Artist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lv-LV"/>
        </w:rPr>
        <w:t>Union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>Igors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>Dobi</w:t>
      </w:r>
      <w:r w:rsidRPr="007B6399">
        <w:rPr>
          <w:rFonts w:ascii="Arial" w:eastAsia="Times New Roman" w:hAnsi="Arial" w:cs="Arial"/>
          <w:b/>
          <w:i/>
          <w:sz w:val="17"/>
          <w:szCs w:val="17"/>
          <w:lang w:val="lv-LV"/>
        </w:rPr>
        <w:t>čins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lv-LV"/>
        </w:rPr>
        <w:t xml:space="preserve"> -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lv-LV"/>
        </w:rPr>
        <w:t>Latvian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lv-LV"/>
        </w:rPr>
        <w:t xml:space="preserve"> Artist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lv-LV"/>
        </w:rPr>
        <w:t>Union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lv-LV"/>
        </w:rPr>
        <w:t xml:space="preserve">,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lv-LV"/>
        </w:rPr>
        <w:t>Latvia</w:t>
      </w:r>
      <w:proofErr w:type="spellEnd"/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Mg. Art.,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, Artist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Ričardas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Garbačauskas</w:t>
      </w:r>
      <w:proofErr w:type="spellEnd"/>
      <w:r w:rsidRPr="007B6399">
        <w:rPr>
          <w:rFonts w:ascii="Arial" w:eastAsia="Times New Roman" w:hAnsi="Arial" w:cs="Arial"/>
          <w:bCs/>
          <w:i/>
          <w:iCs/>
          <w:sz w:val="17"/>
          <w:szCs w:val="17"/>
          <w:lang w:val="en-GB"/>
        </w:rPr>
        <w:t xml:space="preserve"> -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Shiauliai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University, Lithuania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Mg. Art.,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, Artist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>Vaidotas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Janulis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-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Shiauliai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University, Lithuania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Cs/>
          <w:sz w:val="17"/>
          <w:szCs w:val="17"/>
          <w:lang w:val="en-GB"/>
        </w:rPr>
      </w:pP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Mg. Art., </w:t>
      </w:r>
      <w:r w:rsidRPr="007B6399">
        <w:rPr>
          <w:rFonts w:ascii="Arial" w:eastAsia="Times New Roman" w:hAnsi="Arial" w:cs="Arial"/>
          <w:bCs/>
          <w:iCs/>
          <w:sz w:val="17"/>
          <w:szCs w:val="17"/>
          <w:lang w:val="en-GB"/>
        </w:rPr>
        <w:t>Doc., Artist</w:t>
      </w:r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>Ilona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>Linarte-Ruža</w:t>
      </w:r>
      <w:proofErr w:type="spellEnd"/>
      <w:r w:rsidRPr="007B6399">
        <w:rPr>
          <w:rFonts w:ascii="Arial" w:eastAsia="Times New Roman" w:hAnsi="Arial" w:cs="Arial"/>
          <w:i/>
          <w:sz w:val="17"/>
          <w:szCs w:val="17"/>
          <w:lang w:val="en-GB"/>
        </w:rPr>
        <w:t xml:space="preserve"> - </w:t>
      </w:r>
      <w:r w:rsidRPr="007B6399">
        <w:rPr>
          <w:rFonts w:ascii="Arial" w:eastAsia="Times New Roman" w:hAnsi="Arial" w:cs="Arial"/>
          <w:bCs/>
          <w:iCs/>
          <w:sz w:val="17"/>
          <w:szCs w:val="17"/>
          <w:lang w:val="en-GB"/>
        </w:rPr>
        <w:t>Daugavpils Art Secondary School “</w:t>
      </w:r>
      <w:proofErr w:type="spellStart"/>
      <w:r w:rsidRPr="007B6399">
        <w:rPr>
          <w:rFonts w:ascii="Arial" w:eastAsia="Times New Roman" w:hAnsi="Arial" w:cs="Arial"/>
          <w:bCs/>
          <w:iCs/>
          <w:sz w:val="17"/>
          <w:szCs w:val="17"/>
          <w:lang w:val="en-GB"/>
        </w:rPr>
        <w:t>Saules</w:t>
      </w:r>
      <w:proofErr w:type="spellEnd"/>
      <w:r w:rsidRPr="007B6399">
        <w:rPr>
          <w:rFonts w:ascii="Arial" w:eastAsia="Times New Roman" w:hAnsi="Arial" w:cs="Arial"/>
          <w:bCs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Cs/>
          <w:iCs/>
          <w:sz w:val="17"/>
          <w:szCs w:val="17"/>
          <w:lang w:val="en-GB"/>
        </w:rPr>
        <w:t>skola</w:t>
      </w:r>
      <w:proofErr w:type="spellEnd"/>
      <w:r w:rsidRPr="007B6399">
        <w:rPr>
          <w:rFonts w:ascii="Arial" w:eastAsia="Times New Roman" w:hAnsi="Arial" w:cs="Arial"/>
          <w:bCs/>
          <w:iCs/>
          <w:sz w:val="17"/>
          <w:szCs w:val="17"/>
          <w:lang w:val="en-GB"/>
        </w:rPr>
        <w:t>”, Latvia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Mg. Art., Assoc.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>, Artist</w:t>
      </w:r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Aleksandr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Karpan</w:t>
      </w:r>
      <w:proofErr w:type="spellEnd"/>
      <w:r w:rsidRPr="007B6399">
        <w:rPr>
          <w:rFonts w:ascii="Arial" w:eastAsia="Times New Roman" w:hAnsi="Arial" w:cs="Arial"/>
          <w:bCs/>
          <w:i/>
          <w:iCs/>
          <w:sz w:val="17"/>
          <w:szCs w:val="17"/>
          <w:lang w:val="en-GB"/>
        </w:rPr>
        <w:t xml:space="preserve"> -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>Vitebsk State University, Belarus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Mg.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., Artist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>Tatjana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lang w:val="en-GB"/>
        </w:rPr>
        <w:t>Mihailova</w:t>
      </w:r>
      <w:proofErr w:type="spellEnd"/>
      <w:r w:rsidRPr="007B6399">
        <w:rPr>
          <w:rFonts w:ascii="Arial" w:eastAsia="Times New Roman" w:hAnsi="Arial" w:cs="Arial"/>
          <w:i/>
          <w:sz w:val="17"/>
          <w:szCs w:val="17"/>
          <w:lang w:val="en-GB"/>
        </w:rPr>
        <w:t xml:space="preserve"> -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>Private Art School, Germany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Mg. Art.,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>, Artist</w:t>
      </w:r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Jānis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A.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Osis</w:t>
      </w:r>
      <w:proofErr w:type="spellEnd"/>
      <w:r w:rsidRPr="007B6399">
        <w:rPr>
          <w:rFonts w:ascii="Arial" w:eastAsia="Times New Roman" w:hAnsi="Arial" w:cs="Arial"/>
          <w:bCs/>
          <w:i/>
          <w:iCs/>
          <w:sz w:val="17"/>
          <w:szCs w:val="17"/>
          <w:lang w:val="en-GB"/>
        </w:rPr>
        <w:t xml:space="preserve"> -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>Academy of Art, Latvia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Dr.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 xml:space="preserve"> Art., Assoc. </w:t>
      </w:r>
      <w:proofErr w:type="spellStart"/>
      <w:r w:rsidRPr="007B6399">
        <w:rPr>
          <w:rFonts w:ascii="Arial" w:eastAsia="Times New Roman" w:hAnsi="Arial" w:cs="Arial"/>
          <w:sz w:val="17"/>
          <w:szCs w:val="17"/>
          <w:lang w:val="en-GB"/>
        </w:rPr>
        <w:t>Prof.</w:t>
      </w:r>
      <w:proofErr w:type="spellEnd"/>
      <w:r w:rsidRPr="007B6399">
        <w:rPr>
          <w:rFonts w:ascii="Arial" w:eastAsia="Times New Roman" w:hAnsi="Arial" w:cs="Arial"/>
          <w:sz w:val="17"/>
          <w:szCs w:val="17"/>
          <w:lang w:val="en-GB"/>
        </w:rPr>
        <w:t>, Artist</w:t>
      </w:r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Michail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Tsybulsky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bCs/>
          <w:i/>
          <w:iCs/>
          <w:sz w:val="17"/>
          <w:szCs w:val="17"/>
          <w:lang w:val="en-GB"/>
        </w:rPr>
        <w:t xml:space="preserve">-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>Vitebsk State University, Belarus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B6399">
        <w:rPr>
          <w:rFonts w:ascii="Arial" w:eastAsia="Times New Roman" w:hAnsi="Arial" w:cs="Arial"/>
          <w:sz w:val="17"/>
          <w:szCs w:val="17"/>
          <w:shd w:val="clear" w:color="auto" w:fill="FFFFFF"/>
        </w:rPr>
        <w:t xml:space="preserve">Dr. Hab. Art., Prof., Artist </w:t>
      </w:r>
      <w:r w:rsidRPr="007B6399">
        <w:rPr>
          <w:rFonts w:ascii="Arial" w:eastAsia="Times New Roman" w:hAnsi="Arial" w:cs="Arial"/>
          <w:b/>
          <w:i/>
          <w:sz w:val="17"/>
          <w:szCs w:val="17"/>
          <w:shd w:val="clear" w:color="auto" w:fill="FFFFFF"/>
        </w:rPr>
        <w:t xml:space="preserve">Gregory F. </w:t>
      </w:r>
      <w:proofErr w:type="spellStart"/>
      <w:r w:rsidRPr="007B6399">
        <w:rPr>
          <w:rFonts w:ascii="Arial" w:eastAsia="Times New Roman" w:hAnsi="Arial" w:cs="Arial"/>
          <w:b/>
          <w:i/>
          <w:sz w:val="17"/>
          <w:szCs w:val="17"/>
          <w:shd w:val="clear" w:color="auto" w:fill="FFFFFF"/>
        </w:rPr>
        <w:t>Shauro</w:t>
      </w:r>
      <w:proofErr w:type="spellEnd"/>
      <w:r w:rsidRPr="007B6399">
        <w:rPr>
          <w:rFonts w:ascii="Arial" w:eastAsia="Times New Roman" w:hAnsi="Arial" w:cs="Arial"/>
          <w:b/>
          <w:i/>
          <w:sz w:val="17"/>
          <w:szCs w:val="17"/>
          <w:shd w:val="clear" w:color="auto" w:fill="FFFFFF"/>
        </w:rPr>
        <w:t xml:space="preserve"> </w:t>
      </w:r>
      <w:r w:rsidRPr="007B6399">
        <w:rPr>
          <w:rFonts w:ascii="Arial" w:eastAsia="Times New Roman" w:hAnsi="Arial" w:cs="Arial"/>
          <w:i/>
          <w:sz w:val="17"/>
          <w:szCs w:val="17"/>
          <w:shd w:val="clear" w:color="auto" w:fill="FFFFFF"/>
        </w:rPr>
        <w:t>-</w:t>
      </w:r>
      <w:r w:rsidRPr="007B6399">
        <w:rPr>
          <w:rFonts w:ascii="Arial" w:eastAsia="Times New Roman" w:hAnsi="Arial" w:cs="Arial"/>
          <w:sz w:val="17"/>
          <w:szCs w:val="17"/>
          <w:shd w:val="clear" w:color="auto" w:fill="FFFFFF"/>
        </w:rPr>
        <w:t xml:space="preserve"> Belarusian State University of Culture and Arts, Belarus</w:t>
      </w:r>
    </w:p>
    <w:p w:rsidR="007B6399" w:rsidRPr="007B6399" w:rsidRDefault="007B6399" w:rsidP="007B6399">
      <w:pPr>
        <w:autoSpaceDE w:val="0"/>
        <w:autoSpaceDN w:val="0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8000"/>
          <w:lang w:val="en-GB"/>
        </w:rPr>
      </w:pPr>
      <w:r w:rsidRPr="007B6399">
        <w:rPr>
          <w:rFonts w:ascii="Arial" w:eastAsia="Times New Roman" w:hAnsi="Arial" w:cs="Arial"/>
          <w:b/>
          <w:bCs/>
          <w:color w:val="008000"/>
          <w:lang w:val="en-GB"/>
        </w:rPr>
        <w:t>PROOF- READERS: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7"/>
          <w:szCs w:val="17"/>
          <w:lang w:val="en-GB"/>
        </w:rPr>
      </w:pPr>
      <w:r w:rsidRPr="007B6399">
        <w:rPr>
          <w:rFonts w:ascii="Arial" w:eastAsia="Times New Roman" w:hAnsi="Arial" w:cs="Arial"/>
          <w:sz w:val="17"/>
          <w:szCs w:val="17"/>
        </w:rPr>
        <w:t xml:space="preserve">Dr. </w:t>
      </w:r>
      <w:proofErr w:type="spellStart"/>
      <w:r w:rsidRPr="007B6399">
        <w:rPr>
          <w:rFonts w:ascii="Arial" w:eastAsia="Times New Roman" w:hAnsi="Arial" w:cs="Arial"/>
          <w:sz w:val="17"/>
          <w:szCs w:val="17"/>
        </w:rPr>
        <w:t>Paed</w:t>
      </w:r>
      <w:proofErr w:type="spellEnd"/>
      <w:r w:rsidRPr="007B6399">
        <w:rPr>
          <w:rFonts w:ascii="Arial" w:eastAsia="Times New Roman" w:hAnsi="Arial" w:cs="Arial"/>
          <w:sz w:val="17"/>
          <w:szCs w:val="17"/>
        </w:rPr>
        <w:t xml:space="preserve">.,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Broņislava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sz w:val="17"/>
          <w:szCs w:val="17"/>
          <w:lang w:val="en-GB"/>
        </w:rPr>
        <w:t>Kalniņa</w:t>
      </w:r>
      <w:proofErr w:type="spellEnd"/>
      <w:r w:rsidRPr="007B6399">
        <w:rPr>
          <w:rFonts w:ascii="Arial" w:eastAsia="Times New Roman" w:hAnsi="Arial" w:cs="Arial"/>
          <w:b/>
          <w:bCs/>
          <w:sz w:val="17"/>
          <w:szCs w:val="17"/>
          <w:lang w:val="en-GB"/>
        </w:rPr>
        <w:t xml:space="preserve"> </w:t>
      </w:r>
      <w:r w:rsidRPr="007B6399">
        <w:rPr>
          <w:rFonts w:ascii="Arial" w:eastAsia="Times New Roman" w:hAnsi="Arial" w:cs="Arial"/>
          <w:bCs/>
          <w:sz w:val="17"/>
          <w:szCs w:val="17"/>
          <w:lang w:val="en-GB"/>
        </w:rPr>
        <w:t xml:space="preserve">- </w:t>
      </w:r>
      <w:r w:rsidRPr="007B6399">
        <w:rPr>
          <w:rFonts w:ascii="Arial" w:eastAsia="Times New Roman" w:hAnsi="Arial" w:cs="Arial"/>
          <w:sz w:val="17"/>
          <w:szCs w:val="17"/>
          <w:lang w:val="en-GB"/>
        </w:rPr>
        <w:t>Daugavpils University, Latvia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i/>
          <w:sz w:val="20"/>
          <w:szCs w:val="20"/>
          <w:u w:val="single"/>
          <w:lang w:val="en-GB"/>
        </w:rPr>
      </w:pPr>
      <w:r w:rsidRPr="007B6399">
        <w:rPr>
          <w:rFonts w:ascii="Arial" w:eastAsia="Times New Roman" w:hAnsi="Arial" w:cs="Arial"/>
          <w:b/>
          <w:bCs/>
          <w:i/>
          <w:color w:val="008000"/>
          <w:sz w:val="20"/>
          <w:szCs w:val="20"/>
          <w:u w:val="single"/>
          <w:lang w:val="en-GB"/>
        </w:rPr>
        <w:t>1. YOU ARE WELCOME TO PARTICIPATE IN THE WORK OF SCIENTIFIC SESSIONS ON</w:t>
      </w:r>
      <w:r w:rsidRPr="007B6399">
        <w:rPr>
          <w:rFonts w:ascii="Arial" w:eastAsia="Times New Roman" w:hAnsi="Arial" w:cs="Arial"/>
          <w:b/>
          <w:i/>
          <w:color w:val="008000"/>
          <w:sz w:val="20"/>
          <w:szCs w:val="20"/>
          <w:u w:val="single"/>
          <w:lang w:val="en-GB"/>
        </w:rPr>
        <w:t>: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ind w:firstLine="720"/>
        <w:rPr>
          <w:rFonts w:ascii="Arial" w:eastAsia="Times New Roman" w:hAnsi="Arial" w:cs="Arial"/>
          <w:b/>
          <w:bCs/>
          <w:iCs/>
          <w:color w:val="008000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iCs/>
          <w:color w:val="008000"/>
          <w:sz w:val="20"/>
          <w:szCs w:val="20"/>
          <w:lang w:val="en-GB"/>
        </w:rPr>
        <w:t xml:space="preserve">1.1. Arts </w:t>
      </w:r>
    </w:p>
    <w:p w:rsidR="007B6399" w:rsidRPr="007B6399" w:rsidRDefault="007B6399" w:rsidP="007B6399">
      <w:pPr>
        <w:numPr>
          <w:ilvl w:val="0"/>
          <w:numId w:val="11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7B6399">
        <w:rPr>
          <w:rFonts w:ascii="Arial CYR" w:eastAsia="Times New Roman" w:hAnsi="Arial CYR" w:cs="Arial CYR"/>
          <w:iCs/>
          <w:sz w:val="18"/>
          <w:szCs w:val="18"/>
          <w:lang w:val="en-GB" w:eastAsia="ru-RU"/>
        </w:rPr>
        <w:lastRenderedPageBreak/>
        <w:t>Arts Section</w:t>
      </w:r>
      <w:r w:rsidRPr="007B6399">
        <w:rPr>
          <w:rFonts w:ascii="Arial CYR" w:eastAsia="Times New Roman" w:hAnsi="Arial CYR" w:cs="Arial CYR"/>
          <w:iCs/>
          <w:sz w:val="18"/>
          <w:szCs w:val="18"/>
          <w:lang w:eastAsia="ru-RU"/>
        </w:rPr>
        <w:t>s</w:t>
      </w:r>
      <w:r w:rsidRPr="007B6399">
        <w:rPr>
          <w:rFonts w:ascii="Arial CYR" w:eastAsia="Times New Roman" w:hAnsi="Arial CYR" w:cs="Arial CYR"/>
          <w:iCs/>
          <w:sz w:val="18"/>
          <w:szCs w:val="18"/>
          <w:lang w:val="en-GB" w:eastAsia="ru-RU"/>
        </w:rPr>
        <w:t xml:space="preserve"> call for presentation </w:t>
      </w:r>
      <w:r w:rsidRPr="007B6399">
        <w:rPr>
          <w:rFonts w:ascii="Arial CYR" w:eastAsia="Times New Roman" w:hAnsi="Arial CYR" w:cs="Arial CYR"/>
          <w:iCs/>
          <w:sz w:val="18"/>
          <w:szCs w:val="18"/>
          <w:lang w:eastAsia="ru-RU"/>
        </w:rPr>
        <w:t xml:space="preserve">of scientific researches </w:t>
      </w:r>
      <w:r w:rsidRPr="007B6399">
        <w:rPr>
          <w:rFonts w:ascii="Arial CYR" w:eastAsia="Times New Roman" w:hAnsi="Arial CYR" w:cs="Arial CYR"/>
          <w:iCs/>
          <w:sz w:val="18"/>
          <w:szCs w:val="18"/>
          <w:lang w:val="en-GB" w:eastAsia="ru-RU"/>
        </w:rPr>
        <w:t>from different sectors:</w:t>
      </w:r>
      <w:r w:rsidRPr="007B6399">
        <w:rPr>
          <w:rFonts w:ascii="Arial CYR" w:eastAsia="Times New Roman" w:hAnsi="Arial CYR" w:cs="Arial CYR"/>
          <w:i/>
          <w:iCs/>
          <w:sz w:val="18"/>
          <w:szCs w:val="18"/>
          <w:lang w:val="en-GB" w:eastAsia="ru-RU"/>
        </w:rPr>
        <w:t xml:space="preserve"> </w:t>
      </w:r>
      <w:r w:rsidRPr="007B6399">
        <w:rPr>
          <w:rFonts w:ascii="Arial CYR" w:eastAsia="Times New Roman" w:hAnsi="Arial CYR" w:cs="Arial CYR"/>
          <w:b/>
          <w:i/>
          <w:iCs/>
          <w:sz w:val="18"/>
          <w:szCs w:val="18"/>
          <w:lang w:val="en-GB" w:eastAsia="ru-RU"/>
        </w:rPr>
        <w:t xml:space="preserve">design, </w:t>
      </w:r>
      <w:r w:rsidRPr="007B6399">
        <w:rPr>
          <w:rFonts w:ascii="Arial CYR" w:eastAsia="Times New Roman" w:hAnsi="Arial CYR" w:cs="Arial CYR"/>
          <w:b/>
          <w:i/>
          <w:iCs/>
          <w:sz w:val="18"/>
          <w:szCs w:val="18"/>
          <w:lang w:eastAsia="ru-RU"/>
        </w:rPr>
        <w:t xml:space="preserve">painting, drawing, ceramics, graphic, textile art, photo art, computer art, film, theatre, </w:t>
      </w:r>
      <w:r w:rsidRPr="007B6399">
        <w:rPr>
          <w:rFonts w:ascii="Arial CYR" w:eastAsia="Times New Roman" w:hAnsi="Arial CYR" w:cs="Arial CYR"/>
          <w:b/>
          <w:i/>
          <w:iCs/>
          <w:sz w:val="18"/>
          <w:szCs w:val="18"/>
          <w:lang w:val="en-GB" w:eastAsia="ru-RU"/>
        </w:rPr>
        <w:t>drama, dance, music</w:t>
      </w:r>
      <w:r w:rsidRPr="007B6399">
        <w:rPr>
          <w:rFonts w:ascii="Arial CYR" w:eastAsia="Times New Roman" w:hAnsi="Arial CYR" w:cs="Arial CYR"/>
          <w:i/>
          <w:iCs/>
          <w:sz w:val="18"/>
          <w:szCs w:val="18"/>
          <w:lang w:val="en-GB" w:eastAsia="ru-RU"/>
        </w:rPr>
        <w:t xml:space="preserve"> </w:t>
      </w:r>
      <w:r w:rsidRPr="007B6399">
        <w:rPr>
          <w:rFonts w:ascii="Arial CYR" w:eastAsia="Times New Roman" w:hAnsi="Arial CYR" w:cs="Arial CYR"/>
          <w:b/>
          <w:i/>
          <w:iCs/>
          <w:sz w:val="18"/>
          <w:szCs w:val="18"/>
          <w:lang w:val="en-GB" w:eastAsia="ru-RU"/>
        </w:rPr>
        <w:t>etc.</w:t>
      </w:r>
      <w:r w:rsidRPr="007B6399">
        <w:rPr>
          <w:rFonts w:ascii="Arial" w:eastAsia="Times New Roman" w:hAnsi="Arial" w:cs="Arial"/>
          <w:b/>
          <w:i/>
          <w:iCs/>
          <w:sz w:val="18"/>
          <w:szCs w:val="18"/>
          <w:lang w:val="lv-LV" w:eastAsia="ru-RU"/>
        </w:rPr>
        <w:t>,</w:t>
      </w:r>
      <w:r w:rsidRPr="007B6399">
        <w:rPr>
          <w:rFonts w:ascii="Arial" w:eastAsia="Times New Roman" w:hAnsi="Arial" w:cs="Arial"/>
          <w:i/>
          <w:iCs/>
          <w:sz w:val="18"/>
          <w:szCs w:val="18"/>
          <w:lang w:val="lv-LV" w:eastAsia="ru-RU"/>
        </w:rPr>
        <w:t xml:space="preserve"> </w:t>
      </w:r>
      <w:proofErr w:type="spellStart"/>
      <w:r w:rsidRPr="007B6399">
        <w:rPr>
          <w:rFonts w:ascii="Arial" w:eastAsia="Times New Roman" w:hAnsi="Arial" w:cs="Arial"/>
          <w:iCs/>
          <w:sz w:val="18"/>
          <w:szCs w:val="18"/>
          <w:lang w:val="lv-LV" w:eastAsia="ru-RU"/>
        </w:rPr>
        <w:t>which</w:t>
      </w:r>
      <w:proofErr w:type="spellEnd"/>
      <w:r w:rsidRPr="007B6399">
        <w:rPr>
          <w:rFonts w:ascii="Arial" w:eastAsia="Times New Roman" w:hAnsi="Arial" w:cs="Arial"/>
          <w:iCs/>
          <w:sz w:val="18"/>
          <w:szCs w:val="18"/>
          <w:lang w:val="lv-LV" w:eastAsia="ru-RU"/>
        </w:rPr>
        <w:t xml:space="preserve"> </w:t>
      </w:r>
      <w:proofErr w:type="spellStart"/>
      <w:r w:rsidRPr="007B6399">
        <w:rPr>
          <w:rFonts w:ascii="Arial" w:eastAsia="Times New Roman" w:hAnsi="Arial" w:cs="Arial"/>
          <w:iCs/>
          <w:sz w:val="18"/>
          <w:szCs w:val="18"/>
          <w:lang w:val="lv-LV" w:eastAsia="ru-RU"/>
        </w:rPr>
        <w:t>will</w:t>
      </w:r>
      <w:proofErr w:type="spellEnd"/>
      <w:r w:rsidRPr="007B6399">
        <w:rPr>
          <w:rFonts w:ascii="Arial" w:eastAsia="Times New Roman" w:hAnsi="Arial" w:cs="Arial"/>
          <w:iCs/>
          <w:sz w:val="18"/>
          <w:szCs w:val="18"/>
          <w:lang w:val="lv-LV" w:eastAsia="ru-RU"/>
        </w:rPr>
        <w:t xml:space="preserve"> </w:t>
      </w:r>
      <w:r w:rsidRPr="007B6399">
        <w:rPr>
          <w:rFonts w:ascii="Arial CYR" w:eastAsia="Times New Roman" w:hAnsi="Arial CYR" w:cs="Arial CYR"/>
          <w:iCs/>
          <w:sz w:val="18"/>
          <w:szCs w:val="18"/>
          <w:lang w:eastAsia="ru-RU"/>
        </w:rPr>
        <w:t>help to reveal the basic tendencies in the development of various art forms.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ind w:firstLine="720"/>
        <w:rPr>
          <w:rFonts w:ascii="Arial" w:eastAsia="Times New Roman" w:hAnsi="Arial" w:cs="Arial"/>
          <w:b/>
          <w:bCs/>
          <w:iCs/>
          <w:color w:val="008000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iCs/>
          <w:color w:val="008000"/>
          <w:sz w:val="20"/>
          <w:szCs w:val="20"/>
          <w:lang w:val="en-GB"/>
        </w:rPr>
        <w:t>1.2. Art Education</w:t>
      </w:r>
    </w:p>
    <w:p w:rsidR="007B6399" w:rsidRPr="007B6399" w:rsidRDefault="007B6399" w:rsidP="007B6399">
      <w:pPr>
        <w:numPr>
          <w:ilvl w:val="0"/>
          <w:numId w:val="11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  <w:lang w:eastAsia="ru-RU"/>
        </w:rPr>
        <w:t>In this section scientific researches on the issues of students’ training in the field of arts (</w:t>
      </w:r>
      <w:r w:rsidRPr="007B6399">
        <w:rPr>
          <w:rFonts w:ascii="Arial" w:eastAsia="Times New Roman" w:hAnsi="Arial" w:cs="Arial"/>
          <w:b/>
          <w:i/>
          <w:iCs/>
          <w:sz w:val="18"/>
          <w:szCs w:val="18"/>
          <w:lang w:val="en-GB" w:eastAsia="ru-RU"/>
        </w:rPr>
        <w:t xml:space="preserve">design, </w:t>
      </w:r>
      <w:r w:rsidRPr="007B6399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 xml:space="preserve">painting, drawing, </w:t>
      </w:r>
      <w:r w:rsidRPr="007B6399">
        <w:rPr>
          <w:rFonts w:ascii="Arial CYR" w:eastAsia="Times New Roman" w:hAnsi="Arial CYR" w:cs="Arial CYR"/>
          <w:b/>
          <w:i/>
          <w:iCs/>
          <w:sz w:val="18"/>
          <w:szCs w:val="18"/>
          <w:lang w:eastAsia="ru-RU"/>
        </w:rPr>
        <w:t>graphic,</w:t>
      </w:r>
      <w:r w:rsidRPr="007B6399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 xml:space="preserve"> ceramics, textile art, photo art, computer art, film,</w:t>
      </w:r>
      <w:r w:rsidRPr="007B639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7B6399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 xml:space="preserve">theatre, </w:t>
      </w:r>
      <w:r w:rsidRPr="007B6399">
        <w:rPr>
          <w:rFonts w:ascii="Arial" w:eastAsia="Times New Roman" w:hAnsi="Arial" w:cs="Arial"/>
          <w:b/>
          <w:i/>
          <w:iCs/>
          <w:sz w:val="18"/>
          <w:szCs w:val="18"/>
          <w:lang w:val="en-GB" w:eastAsia="ru-RU"/>
        </w:rPr>
        <w:t>drama, dance, music etc</w:t>
      </w:r>
      <w:r w:rsidRPr="007B6399">
        <w:rPr>
          <w:rFonts w:ascii="Arial" w:eastAsia="Times New Roman" w:hAnsi="Arial" w:cs="Arial"/>
          <w:i/>
          <w:iCs/>
          <w:sz w:val="18"/>
          <w:szCs w:val="18"/>
          <w:lang w:val="en-GB" w:eastAsia="ru-RU"/>
        </w:rPr>
        <w:t>.)</w:t>
      </w:r>
      <w:r w:rsidRPr="007B6399">
        <w:rPr>
          <w:rFonts w:ascii="Arial" w:eastAsia="Times New Roman" w:hAnsi="Arial" w:cs="Arial"/>
          <w:sz w:val="18"/>
          <w:szCs w:val="18"/>
          <w:lang w:eastAsia="ru-RU"/>
        </w:rPr>
        <w:t xml:space="preserve"> as well as the problems concerning the methods for developing art skills and creative activity of students are taken as a scientific problem.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ind w:firstLine="720"/>
        <w:rPr>
          <w:rFonts w:ascii="Arial" w:eastAsia="Times New Roman" w:hAnsi="Arial" w:cs="Arial"/>
          <w:b/>
          <w:bCs/>
          <w:iCs/>
          <w:color w:val="008000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iCs/>
          <w:color w:val="008000"/>
          <w:sz w:val="20"/>
          <w:szCs w:val="20"/>
          <w:lang w:val="en-GB"/>
        </w:rPr>
        <w:t>1.3. Psychology, Philosophy and Management in Art</w:t>
      </w:r>
    </w:p>
    <w:p w:rsidR="007B6399" w:rsidRPr="007B6399" w:rsidRDefault="007B6399" w:rsidP="007B6399">
      <w:pPr>
        <w:numPr>
          <w:ilvl w:val="0"/>
          <w:numId w:val="11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7B6399">
        <w:rPr>
          <w:rFonts w:ascii="Arial" w:eastAsia="Times New Roman" w:hAnsi="Arial" w:cs="Arial"/>
          <w:bCs/>
          <w:iCs/>
          <w:sz w:val="18"/>
          <w:szCs w:val="18"/>
          <w:lang w:val="en-GB"/>
        </w:rPr>
        <w:t>This section aims at constructing ideas that could answer the challenges of creative development of a human from the point of</w:t>
      </w:r>
      <w:r w:rsidRPr="007B6399">
        <w:rPr>
          <w:rFonts w:ascii="Arial" w:eastAsia="Times New Roman" w:hAnsi="Arial" w:cs="Arial"/>
          <w:bCs/>
          <w:i/>
          <w:iCs/>
          <w:sz w:val="18"/>
          <w:szCs w:val="18"/>
          <w:lang w:val="en-GB"/>
        </w:rPr>
        <w:t xml:space="preserve"> </w:t>
      </w: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>psychology, philosophy</w:t>
      </w:r>
      <w:r w:rsidRPr="007B6399">
        <w:rPr>
          <w:rFonts w:ascii="Arial" w:eastAsia="Times New Roman" w:hAnsi="Arial" w:cs="Arial"/>
          <w:bCs/>
          <w:i/>
          <w:iCs/>
          <w:sz w:val="18"/>
          <w:szCs w:val="18"/>
          <w:lang w:val="en-GB"/>
        </w:rPr>
        <w:t xml:space="preserve"> </w:t>
      </w: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>and</w:t>
      </w:r>
      <w:r w:rsidRPr="007B6399">
        <w:rPr>
          <w:rFonts w:ascii="Arial" w:eastAsia="Times New Roman" w:hAnsi="Arial" w:cs="Arial"/>
          <w:bCs/>
          <w:i/>
          <w:iCs/>
          <w:sz w:val="18"/>
          <w:szCs w:val="18"/>
          <w:lang w:val="en-GB"/>
        </w:rPr>
        <w:t xml:space="preserve"> </w:t>
      </w: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>management in Art</w:t>
      </w:r>
      <w:r w:rsidRPr="007B6399">
        <w:rPr>
          <w:rFonts w:ascii="Arial" w:eastAsia="Times New Roman" w:hAnsi="Arial" w:cs="Arial"/>
          <w:bCs/>
          <w:i/>
          <w:iCs/>
          <w:sz w:val="18"/>
          <w:szCs w:val="18"/>
          <w:lang w:val="en-GB"/>
        </w:rPr>
        <w:t xml:space="preserve">. </w:t>
      </w:r>
    </w:p>
    <w:p w:rsidR="007B6399" w:rsidRPr="007B6399" w:rsidRDefault="007B6399" w:rsidP="007B6399">
      <w:pPr>
        <w:spacing w:before="120"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B6399">
        <w:rPr>
          <w:rFonts w:ascii="Arial" w:eastAsia="SimSun" w:hAnsi="Arial" w:cs="Arial"/>
          <w:sz w:val="20"/>
          <w:szCs w:val="20"/>
          <w:lang w:eastAsia="zh-CN"/>
        </w:rPr>
        <w:t xml:space="preserve">You can present your projects in two modalities in: </w:t>
      </w:r>
      <w:r w:rsidRPr="007B6399">
        <w:rPr>
          <w:rFonts w:ascii="Arial" w:eastAsia="SimSun" w:hAnsi="Arial" w:cs="Arial"/>
          <w:b/>
          <w:i/>
          <w:color w:val="008000"/>
          <w:sz w:val="20"/>
          <w:szCs w:val="20"/>
          <w:lang w:eastAsia="zh-CN"/>
        </w:rPr>
        <w:t xml:space="preserve">person </w:t>
      </w:r>
      <w:r w:rsidRPr="007B6399">
        <w:rPr>
          <w:rFonts w:ascii="Arial" w:eastAsia="SimSun" w:hAnsi="Arial" w:cs="Arial"/>
          <w:sz w:val="20"/>
          <w:szCs w:val="20"/>
          <w:lang w:eastAsia="zh-CN"/>
        </w:rPr>
        <w:t xml:space="preserve">(plenary session, paper session, poster presentation) or </w:t>
      </w:r>
      <w:r w:rsidRPr="007B6399">
        <w:rPr>
          <w:rFonts w:ascii="Arial" w:eastAsia="SimSun" w:hAnsi="Arial" w:cs="Arial"/>
          <w:b/>
          <w:i/>
          <w:color w:val="008000"/>
          <w:sz w:val="20"/>
          <w:szCs w:val="20"/>
          <w:lang w:eastAsia="zh-CN"/>
        </w:rPr>
        <w:t>virtually</w:t>
      </w:r>
      <w:r w:rsidRPr="007B6399">
        <w:rPr>
          <w:rFonts w:ascii="Arial" w:eastAsia="SimSun" w:hAnsi="Arial" w:cs="Arial"/>
          <w:b/>
          <w:i/>
          <w:sz w:val="20"/>
          <w:szCs w:val="20"/>
          <w:lang w:eastAsia="zh-CN"/>
        </w:rPr>
        <w:t>.</w:t>
      </w:r>
    </w:p>
    <w:p w:rsidR="007B6399" w:rsidRPr="007B6399" w:rsidRDefault="007B6399" w:rsidP="007B6399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val="en-GB"/>
        </w:rPr>
        <w:t>Plenary session</w:t>
      </w: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 xml:space="preserve">: 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>Three papers on related topics will be selected by the Program Committee. Author will present an abbreviated version of her or his scientific research</w:t>
      </w:r>
      <w:r w:rsidRPr="007B6399">
        <w:rPr>
          <w:rFonts w:ascii="Arial" w:eastAsia="Times New Roman" w:hAnsi="Arial" w:cs="Arial"/>
          <w:sz w:val="18"/>
          <w:szCs w:val="18"/>
          <w:lang w:eastAsia="ru-RU"/>
        </w:rPr>
        <w:t xml:space="preserve"> connected with the theme of Abstract expressionism. </w:t>
      </w:r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 </w:t>
      </w:r>
    </w:p>
    <w:p w:rsidR="007B6399" w:rsidRPr="007B6399" w:rsidRDefault="007B6399" w:rsidP="007B6399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val="en-GB"/>
        </w:rPr>
      </w:pP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val="en-GB"/>
        </w:rPr>
        <w:t>Paper session:</w:t>
      </w: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The presenter will conduct the activities in which participants will learn about a certain approach or tool. Formal presentation is to be kept to a 15 minutes minimum. </w:t>
      </w:r>
    </w:p>
    <w:p w:rsidR="007B6399" w:rsidRPr="007B6399" w:rsidRDefault="007B6399" w:rsidP="007B6399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color w:val="008000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val="en-GB"/>
        </w:rPr>
        <w:t>Poster presentation:</w:t>
      </w: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>Posters are presentations of scientific work in a graphical form. Maximum size for different posters will be in A1 format. The poster exhibition will be open during the entire conference.</w:t>
      </w:r>
      <w:r w:rsidRPr="007B639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>Authors will be able to make face to face presentations during the poster sessions.</w:t>
      </w:r>
    </w:p>
    <w:p w:rsidR="007B6399" w:rsidRPr="007B6399" w:rsidRDefault="007B6399" w:rsidP="007B6399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Arial" w:eastAsia="SimSun" w:hAnsi="Arial" w:cs="Arial"/>
          <w:b/>
          <w:i/>
          <w:iCs/>
          <w:sz w:val="18"/>
          <w:szCs w:val="18"/>
          <w:lang w:eastAsia="zh-CN"/>
        </w:rPr>
      </w:pPr>
      <w:r w:rsidRPr="007B6399">
        <w:rPr>
          <w:rFonts w:ascii="Arial" w:eastAsia="SimSun" w:hAnsi="Arial" w:cs="Arial"/>
          <w:b/>
          <w:bCs/>
          <w:i/>
          <w:iCs/>
          <w:sz w:val="18"/>
          <w:szCs w:val="18"/>
          <w:u w:val="single"/>
          <w:lang w:eastAsia="zh-CN"/>
        </w:rPr>
        <w:t>Virtual presentation:</w:t>
      </w:r>
      <w:r w:rsidRPr="007B6399">
        <w:rPr>
          <w:rFonts w:ascii="Arial" w:eastAsia="SimSun" w:hAnsi="Arial" w:cs="Arial"/>
          <w:b/>
          <w:bCs/>
          <w:i/>
          <w:iCs/>
          <w:sz w:val="18"/>
          <w:szCs w:val="18"/>
          <w:lang w:eastAsia="zh-CN"/>
        </w:rPr>
        <w:t xml:space="preserve"> </w:t>
      </w:r>
      <w:r w:rsidRPr="007B6399">
        <w:rPr>
          <w:rFonts w:ascii="Arial" w:eastAsia="SimSun" w:hAnsi="Arial" w:cs="Arial"/>
          <w:sz w:val="18"/>
          <w:szCs w:val="18"/>
          <w:lang w:eastAsia="zh-CN"/>
        </w:rPr>
        <w:t>If you wish your paper to be published in</w:t>
      </w:r>
      <w:r w:rsidRPr="007B6399">
        <w:rPr>
          <w:rFonts w:ascii="Arial" w:eastAsia="SimSun" w:hAnsi="Arial" w:cs="Arial"/>
          <w:b/>
          <w:bCs/>
          <w:sz w:val="18"/>
          <w:szCs w:val="18"/>
          <w:lang w:eastAsia="zh-CN"/>
        </w:rPr>
        <w:t xml:space="preserve"> </w:t>
      </w:r>
      <w:r w:rsidRPr="007B6399">
        <w:rPr>
          <w:rFonts w:ascii="Arial" w:eastAsia="SimSun" w:hAnsi="Arial" w:cs="Arial"/>
          <w:b/>
          <w:bCs/>
          <w:i/>
          <w:sz w:val="18"/>
          <w:szCs w:val="18"/>
          <w:lang w:eastAsia="zh-CN"/>
        </w:rPr>
        <w:t>PCNM’ 2013 Proceeding Book</w:t>
      </w:r>
      <w:r w:rsidRPr="007B6399">
        <w:rPr>
          <w:rFonts w:ascii="Arial" w:eastAsia="SimSun" w:hAnsi="Arial" w:cs="Arial"/>
          <w:sz w:val="18"/>
          <w:szCs w:val="18"/>
          <w:lang w:eastAsia="zh-CN"/>
        </w:rPr>
        <w:t xml:space="preserve">, but you are not able to attend </w:t>
      </w:r>
      <w:r w:rsidRPr="007B6399">
        <w:rPr>
          <w:rFonts w:ascii="Arial" w:eastAsia="SimSun" w:hAnsi="Arial" w:cs="Arial"/>
          <w:b/>
          <w:bCs/>
          <w:i/>
          <w:sz w:val="18"/>
          <w:szCs w:val="18"/>
          <w:lang w:eastAsia="zh-CN"/>
        </w:rPr>
        <w:t>PCNM’ 2013</w:t>
      </w:r>
      <w:r w:rsidRPr="007B6399">
        <w:rPr>
          <w:rFonts w:ascii="Arial" w:eastAsia="SimSun" w:hAnsi="Arial" w:cs="Arial"/>
          <w:b/>
          <w:bCs/>
          <w:sz w:val="18"/>
          <w:szCs w:val="18"/>
          <w:lang w:eastAsia="zh-CN"/>
        </w:rPr>
        <w:t xml:space="preserve"> </w:t>
      </w:r>
      <w:r w:rsidRPr="007B6399">
        <w:rPr>
          <w:rFonts w:ascii="Arial" w:eastAsia="SimSun" w:hAnsi="Arial" w:cs="Arial"/>
          <w:sz w:val="18"/>
          <w:szCs w:val="18"/>
          <w:lang w:eastAsia="zh-CN"/>
        </w:rPr>
        <w:t>Conference in person, you can register for a “</w:t>
      </w:r>
      <w:r w:rsidRPr="007B6399">
        <w:rPr>
          <w:rFonts w:ascii="Arial" w:eastAsia="SimSun" w:hAnsi="Arial" w:cs="Arial"/>
          <w:i/>
          <w:sz w:val="18"/>
          <w:szCs w:val="18"/>
          <w:lang w:eastAsia="zh-CN"/>
        </w:rPr>
        <w:t>virtual presentation</w:t>
      </w:r>
      <w:r w:rsidRPr="007B6399">
        <w:rPr>
          <w:rFonts w:ascii="Arial" w:eastAsia="SimSun" w:hAnsi="Arial" w:cs="Arial"/>
          <w:sz w:val="18"/>
          <w:szCs w:val="18"/>
          <w:lang w:eastAsia="zh-CN"/>
        </w:rPr>
        <w:t xml:space="preserve">”. Virtual presentation 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gives you a great opportunity to participate in the scientific conference without personal participation. Virtual Conference is designed for all scientific groups. </w:t>
      </w:r>
      <w:r w:rsidRPr="007B6399">
        <w:rPr>
          <w:rFonts w:ascii="Arial" w:eastAsia="SimSun" w:hAnsi="Arial" w:cs="Arial"/>
          <w:iCs/>
          <w:sz w:val="18"/>
          <w:szCs w:val="18"/>
          <w:lang w:eastAsia="zh-CN"/>
        </w:rPr>
        <w:t>Virtual presentations will consist of a power point presentation (with audio) that will be uploaded on the conference web site. The presentation will therefore be accessible for all participants during and after the conference.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n-GB"/>
        </w:rPr>
      </w:pPr>
      <w:r w:rsidRPr="007B6399">
        <w:rPr>
          <w:rFonts w:ascii="Arial" w:eastAsia="SimSun" w:hAnsi="Arial" w:cs="Arial"/>
          <w:b/>
          <w:i/>
          <w:iCs/>
          <w:sz w:val="20"/>
          <w:szCs w:val="20"/>
          <w:lang w:eastAsia="zh-CN"/>
        </w:rPr>
        <w:t xml:space="preserve">The instructions for publication are: </w:t>
      </w:r>
    </w:p>
    <w:p w:rsidR="007B6399" w:rsidRPr="007B6399" w:rsidRDefault="007B6399" w:rsidP="007B6399">
      <w:pPr>
        <w:numPr>
          <w:ilvl w:val="0"/>
          <w:numId w:val="10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The </w:t>
      </w:r>
      <w:r w:rsidRPr="007B6399">
        <w:rPr>
          <w:rFonts w:ascii="Arial" w:eastAsia="Times New Roman" w:hAnsi="Arial" w:cs="Arial"/>
          <w:b/>
          <w:i/>
          <w:sz w:val="18"/>
          <w:szCs w:val="18"/>
          <w:lang w:val="en-GB"/>
        </w:rPr>
        <w:t>abstract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should be no more than 500 words (in English). In addition, the abstract should be structured clearly, indicating: the theoretical framework, the research/study design, the methods or instruments, the description of the experience, etc. At the end of abstract a minimum of five key words for referencing of papers should be supplied. </w:t>
      </w:r>
      <w:r w:rsidRPr="007B6399">
        <w:rPr>
          <w:rFonts w:ascii="Arial" w:eastAsia="SimSun" w:hAnsi="Arial" w:cs="Arial"/>
          <w:sz w:val="18"/>
          <w:szCs w:val="18"/>
          <w:lang w:eastAsia="zh-CN"/>
        </w:rPr>
        <w:t>If abstract is accepted, authors are invited to submit their paper.</w:t>
      </w:r>
    </w:p>
    <w:p w:rsidR="007B6399" w:rsidRPr="007B6399" w:rsidRDefault="007B6399" w:rsidP="007B6399">
      <w:pPr>
        <w:numPr>
          <w:ilvl w:val="0"/>
          <w:numId w:val="10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All conference </w:t>
      </w:r>
      <w:r w:rsidRPr="007B6399">
        <w:rPr>
          <w:rFonts w:ascii="Arial" w:eastAsia="Times New Roman" w:hAnsi="Arial" w:cs="Arial"/>
          <w:b/>
          <w:i/>
          <w:sz w:val="18"/>
          <w:szCs w:val="18"/>
          <w:lang w:val="en-GB"/>
        </w:rPr>
        <w:t>articles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will be reviewed. </w:t>
      </w:r>
      <w:r w:rsidRPr="007B6399">
        <w:rPr>
          <w:rFonts w:ascii="Arial" w:eastAsia="Times New Roman" w:hAnsi="Arial" w:cs="Arial"/>
          <w:sz w:val="18"/>
          <w:szCs w:val="18"/>
          <w:lang w:val="it-IT"/>
        </w:rPr>
        <w:t xml:space="preserve">The selection of articles for inclusion in the proceedings will be based on two reviews. Referee commentary will be passed intact to authors. 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Accepted articles will be published in the conference proceedings. </w:t>
      </w:r>
    </w:p>
    <w:p w:rsidR="007B6399" w:rsidRPr="007B6399" w:rsidRDefault="007B6399" w:rsidP="007B6399">
      <w:pPr>
        <w:numPr>
          <w:ilvl w:val="0"/>
          <w:numId w:val="10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The text must be edited. </w:t>
      </w:r>
      <w:r w:rsidRPr="007B6399">
        <w:rPr>
          <w:rFonts w:ascii="Arial" w:eastAsia="Times New Roman" w:hAnsi="Arial" w:cs="Arial"/>
          <w:sz w:val="18"/>
          <w:szCs w:val="18"/>
          <w:lang w:val="it-IT"/>
        </w:rPr>
        <w:t>Full papers may be submitted as a file attachment via e-mail. Include a cover letter with your manuscript containing your full name, all academic titles, address and postal code, e-mail address, the title of your manuscript.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  <w:r w:rsidRPr="007B6399">
        <w:rPr>
          <w:rFonts w:ascii="Arial" w:eastAsia="Times New Roman" w:hAnsi="Arial" w:cs="Arial"/>
          <w:sz w:val="18"/>
          <w:szCs w:val="18"/>
          <w:lang w:val="it-IT"/>
        </w:rPr>
        <w:t xml:space="preserve">The manuscript should include abstract (10 – 15 lines) and five key words in English. 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Manuscripts can be up to 3500 words (in English). The text editor Microsoft Word 5.0 or a later version; the font Times New Roman (font size 12), lay the manuscript out on an A4 sheet in one column, single line space. </w:t>
      </w:r>
      <w:r w:rsidRPr="007B6399">
        <w:rPr>
          <w:rFonts w:ascii="Arial" w:eastAsia="Times New Roman" w:hAnsi="Arial" w:cs="Arial"/>
          <w:sz w:val="18"/>
          <w:szCs w:val="18"/>
          <w:lang w:val="it-IT"/>
        </w:rPr>
        <w:t>All references cited in the text must appear in the reference list.</w:t>
      </w:r>
    </w:p>
    <w:p w:rsidR="007B6399" w:rsidRPr="007B6399" w:rsidRDefault="007B6399" w:rsidP="007B6399">
      <w:pPr>
        <w:numPr>
          <w:ilvl w:val="0"/>
          <w:numId w:val="10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>Tables, drawings, diagrams and charts with a clear title should each be presented on separate sheets of A4 paper and they should be numbered by Arabic numerals.</w:t>
      </w:r>
      <w:r w:rsidRPr="007B6399">
        <w:rPr>
          <w:rFonts w:ascii="Arial" w:eastAsia="Times New Roman" w:hAnsi="Arial" w:cs="Arial"/>
          <w:sz w:val="18"/>
          <w:szCs w:val="18"/>
          <w:lang w:val="it-IT"/>
        </w:rPr>
        <w:t xml:space="preserve"> Please send all images, figures and tables to be included as separate files.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The </w:t>
      </w:r>
      <w:r w:rsidRPr="007B6399">
        <w:rPr>
          <w:rFonts w:ascii="Arial" w:eastAsia="Times New Roman" w:hAnsi="Arial" w:cs="Arial"/>
          <w:b/>
          <w:i/>
          <w:sz w:val="20"/>
          <w:szCs w:val="20"/>
          <w:lang w:val="en-GB"/>
        </w:rPr>
        <w:t>references</w:t>
      </w:r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 in alphabetical order should be listed in full at the end of the paper in the following form: </w:t>
      </w:r>
    </w:p>
    <w:p w:rsidR="007B6399" w:rsidRPr="007B6399" w:rsidRDefault="007B6399" w:rsidP="007B6399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val="es-CO" w:eastAsia="lv-LV"/>
        </w:rPr>
      </w:pPr>
      <w:proofErr w:type="spellStart"/>
      <w:r w:rsidRPr="007B6399">
        <w:rPr>
          <w:rFonts w:ascii="Arial" w:eastAsia="Times New Roman" w:hAnsi="Arial" w:cs="Arial"/>
          <w:sz w:val="18"/>
          <w:szCs w:val="18"/>
          <w:lang w:val="es-CO"/>
        </w:rPr>
        <w:t>Kūle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s-CO"/>
        </w:rPr>
        <w:t xml:space="preserve"> M.,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s-CO"/>
        </w:rPr>
        <w:t>Kūlis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s-CO"/>
        </w:rPr>
        <w:t xml:space="preserve"> R. (1996). </w:t>
      </w:r>
      <w:proofErr w:type="spellStart"/>
      <w:r w:rsidRPr="007B6399">
        <w:rPr>
          <w:rFonts w:ascii="Arial" w:eastAsia="Times New Roman" w:hAnsi="Arial" w:cs="Arial"/>
          <w:i/>
          <w:sz w:val="18"/>
          <w:szCs w:val="18"/>
          <w:lang w:val="es-CO"/>
        </w:rPr>
        <w:t>Filosofija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s-CO"/>
        </w:rPr>
        <w:t xml:space="preserve"> [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s-CO"/>
        </w:rPr>
        <w:t>Philosophy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s-CO"/>
        </w:rPr>
        <w:t xml:space="preserve">].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s-CO"/>
        </w:rPr>
        <w:t>Rīga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s-CO"/>
        </w:rPr>
        <w:t xml:space="preserve">: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s-CO"/>
        </w:rPr>
        <w:t>Burtnieks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s-CO"/>
        </w:rPr>
        <w:t xml:space="preserve"> </w:t>
      </w:r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[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In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Latvian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].  </w:t>
      </w:r>
    </w:p>
    <w:p w:rsidR="007B6399" w:rsidRPr="007B6399" w:rsidRDefault="007B6399" w:rsidP="007B6399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1077" w:hanging="357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7B6399">
        <w:rPr>
          <w:rFonts w:ascii="Arial" w:eastAsia="Times New Roman" w:hAnsi="Arial" w:cs="Arial"/>
          <w:sz w:val="18"/>
          <w:szCs w:val="18"/>
        </w:rPr>
        <w:t>Lubart</w:t>
      </w:r>
      <w:proofErr w:type="spellEnd"/>
      <w:r w:rsidRPr="007B6399">
        <w:rPr>
          <w:rFonts w:ascii="Arial" w:eastAsia="Times New Roman" w:hAnsi="Arial" w:cs="Arial"/>
          <w:sz w:val="18"/>
          <w:szCs w:val="18"/>
        </w:rPr>
        <w:t xml:space="preserve">, T. I. (1999). Creativity </w:t>
      </w:r>
      <w:proofErr w:type="gramStart"/>
      <w:r w:rsidRPr="007B6399">
        <w:rPr>
          <w:rFonts w:ascii="Arial" w:eastAsia="Times New Roman" w:hAnsi="Arial" w:cs="Arial"/>
          <w:sz w:val="18"/>
          <w:szCs w:val="18"/>
        </w:rPr>
        <w:t>Across</w:t>
      </w:r>
      <w:proofErr w:type="gramEnd"/>
      <w:r w:rsidRPr="007B6399">
        <w:rPr>
          <w:rFonts w:ascii="Arial" w:eastAsia="Times New Roman" w:hAnsi="Arial" w:cs="Arial"/>
          <w:sz w:val="18"/>
          <w:szCs w:val="18"/>
        </w:rPr>
        <w:t xml:space="preserve"> Cultures. </w:t>
      </w:r>
      <w:r w:rsidRPr="007B6399">
        <w:rPr>
          <w:rFonts w:ascii="Arial" w:eastAsia="Times New Roman" w:hAnsi="Arial" w:cs="Arial"/>
          <w:i/>
          <w:iCs/>
          <w:sz w:val="18"/>
          <w:szCs w:val="18"/>
        </w:rPr>
        <w:t>Handbook of Creativity</w:t>
      </w:r>
      <w:r w:rsidRPr="007B6399">
        <w:rPr>
          <w:rFonts w:ascii="Arial" w:eastAsia="Times New Roman" w:hAnsi="Arial" w:cs="Arial"/>
          <w:sz w:val="18"/>
          <w:szCs w:val="18"/>
        </w:rPr>
        <w:t>. Ed. by Robert J. Sternberg, Cambridge University Press, pp. 339-350.</w:t>
      </w:r>
    </w:p>
    <w:p w:rsidR="007B6399" w:rsidRPr="007B6399" w:rsidRDefault="007B6399" w:rsidP="007B6399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1077" w:hanging="35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lastRenderedPageBreak/>
        <w:t xml:space="preserve">Sloan, D. (1983). </w:t>
      </w:r>
      <w:r w:rsidRPr="007B6399">
        <w:rPr>
          <w:rFonts w:ascii="Arial" w:eastAsia="Times New Roman" w:hAnsi="Arial" w:cs="Arial"/>
          <w:i/>
          <w:iCs/>
          <w:sz w:val="18"/>
          <w:szCs w:val="18"/>
          <w:lang w:val="en-GB"/>
        </w:rPr>
        <w:t>Insight-Imagination.</w:t>
      </w:r>
      <w:r w:rsidRPr="007B6399">
        <w:rPr>
          <w:rFonts w:ascii="Arial" w:eastAsia="Times New Roman" w:hAnsi="Arial" w:cs="Arial"/>
          <w:color w:val="FF0000"/>
          <w:sz w:val="18"/>
          <w:szCs w:val="18"/>
          <w:lang w:val="en-GB"/>
        </w:rPr>
        <w:t xml:space="preserve"> 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>Greenwood Publishing Group, Inc.</w:t>
      </w:r>
    </w:p>
    <w:p w:rsidR="007B6399" w:rsidRPr="007B6399" w:rsidRDefault="007B6399" w:rsidP="007B6399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1077" w:hanging="357"/>
        <w:jc w:val="both"/>
        <w:rPr>
          <w:rFonts w:ascii="Arial" w:eastAsia="Times New Roman" w:hAnsi="Arial" w:cs="Arial"/>
          <w:sz w:val="18"/>
          <w:szCs w:val="18"/>
          <w:lang w:val="lv-LV" w:eastAsia="ru-RU"/>
        </w:rPr>
      </w:pP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Кузин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, В.С. (1999). </w:t>
      </w:r>
      <w:proofErr w:type="spellStart"/>
      <w:r w:rsidRPr="007B6399">
        <w:rPr>
          <w:rFonts w:ascii="Arial" w:eastAsia="Times New Roman" w:hAnsi="Arial" w:cs="Arial"/>
          <w:i/>
          <w:iCs/>
          <w:sz w:val="18"/>
          <w:szCs w:val="18"/>
          <w:lang w:val="lv-LV" w:eastAsia="ru-RU"/>
        </w:rPr>
        <w:t>Психология</w:t>
      </w:r>
      <w:proofErr w:type="spellEnd"/>
      <w:r w:rsidRPr="007B6399">
        <w:rPr>
          <w:rFonts w:ascii="Arial" w:eastAsia="Times New Roman" w:hAnsi="Arial" w:cs="Arial"/>
          <w:i/>
          <w:iCs/>
          <w:sz w:val="18"/>
          <w:szCs w:val="18"/>
          <w:lang w:val="lv-LV" w:eastAsia="lv-LV"/>
        </w:rPr>
        <w:t xml:space="preserve"> </w:t>
      </w:r>
      <w:r w:rsidRPr="007B6399">
        <w:rPr>
          <w:rFonts w:ascii="Arial" w:eastAsia="Times New Roman" w:hAnsi="Arial" w:cs="Arial"/>
          <w:iCs/>
          <w:sz w:val="18"/>
          <w:szCs w:val="18"/>
          <w:lang w:val="lv-LV" w:eastAsia="lv-LV"/>
        </w:rPr>
        <w:t>[</w:t>
      </w:r>
      <w:proofErr w:type="spellStart"/>
      <w:r w:rsidRPr="007B6399">
        <w:rPr>
          <w:rFonts w:ascii="Arial" w:eastAsia="Times New Roman" w:hAnsi="Arial" w:cs="Arial"/>
          <w:iCs/>
          <w:sz w:val="18"/>
          <w:szCs w:val="18"/>
          <w:lang w:val="lv-LV" w:eastAsia="lv-LV"/>
        </w:rPr>
        <w:t>Psychology</w:t>
      </w:r>
      <w:proofErr w:type="spellEnd"/>
      <w:r w:rsidRPr="007B6399">
        <w:rPr>
          <w:rFonts w:ascii="Arial" w:eastAsia="Times New Roman" w:hAnsi="Arial" w:cs="Arial"/>
          <w:iCs/>
          <w:sz w:val="18"/>
          <w:szCs w:val="18"/>
          <w:lang w:val="lv-LV" w:eastAsia="lv-LV"/>
        </w:rPr>
        <w:t>].</w:t>
      </w:r>
      <w:r w:rsidRPr="007B6399">
        <w:rPr>
          <w:rFonts w:ascii="Arial" w:eastAsia="Times New Roman" w:hAnsi="Arial" w:cs="Arial"/>
          <w:sz w:val="18"/>
          <w:szCs w:val="18"/>
          <w:lang w:val="lv-LV" w:eastAsia="lv-LV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Москва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: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Агар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 [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In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Russian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].</w:t>
      </w:r>
      <w:proofErr w:type="gram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  </w:t>
      </w:r>
      <w:proofErr w:type="gramEnd"/>
    </w:p>
    <w:p w:rsidR="007B6399" w:rsidRPr="007B6399" w:rsidRDefault="007B6399" w:rsidP="007B6399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1077" w:hanging="357"/>
        <w:jc w:val="both"/>
        <w:rPr>
          <w:rFonts w:ascii="Arial" w:eastAsia="Times New Roman" w:hAnsi="Arial" w:cs="Arial"/>
          <w:sz w:val="18"/>
          <w:szCs w:val="18"/>
          <w:lang w:val="lv-LV" w:eastAsia="ru-RU"/>
        </w:rPr>
      </w:pPr>
      <w:proofErr w:type="spellStart"/>
      <w:r w:rsidRPr="007B6399">
        <w:rPr>
          <w:rFonts w:ascii="Arial" w:eastAsia="Times New Roman" w:hAnsi="Arial" w:cs="Arial"/>
          <w:i/>
          <w:sz w:val="18"/>
          <w:szCs w:val="18"/>
          <w:lang w:val="lv-LV" w:eastAsia="ru-RU"/>
        </w:rPr>
        <w:t>Action</w:t>
      </w:r>
      <w:proofErr w:type="spellEnd"/>
      <w:r w:rsidRPr="007B6399">
        <w:rPr>
          <w:rFonts w:ascii="Arial" w:eastAsia="Times New Roman" w:hAnsi="Arial" w:cs="Arial"/>
          <w:i/>
          <w:sz w:val="18"/>
          <w:szCs w:val="18"/>
          <w:lang w:val="lv-LV" w:eastAsia="ru-RU"/>
        </w:rPr>
        <w:t xml:space="preserve"> </w:t>
      </w:r>
      <w:proofErr w:type="spellStart"/>
      <w:r w:rsidRPr="007B6399">
        <w:rPr>
          <w:rFonts w:ascii="Arial" w:eastAsia="Times New Roman" w:hAnsi="Arial" w:cs="Arial"/>
          <w:i/>
          <w:sz w:val="18"/>
          <w:szCs w:val="18"/>
          <w:lang w:val="lv-LV" w:eastAsia="ru-RU"/>
        </w:rPr>
        <w:t>Research</w:t>
      </w:r>
      <w:proofErr w:type="spellEnd"/>
      <w:r w:rsidRPr="007B6399">
        <w:rPr>
          <w:rFonts w:ascii="Arial" w:eastAsia="Times New Roman" w:hAnsi="Arial" w:cs="Arial"/>
          <w:i/>
          <w:sz w:val="18"/>
          <w:szCs w:val="18"/>
          <w:lang w:val="lv-LV" w:eastAsia="ru-RU"/>
        </w:rPr>
        <w:t xml:space="preserve"> </w:t>
      </w:r>
      <w:proofErr w:type="spellStart"/>
      <w:r w:rsidRPr="007B6399">
        <w:rPr>
          <w:rFonts w:ascii="Arial" w:eastAsia="Times New Roman" w:hAnsi="Arial" w:cs="Arial"/>
          <w:i/>
          <w:sz w:val="18"/>
          <w:szCs w:val="18"/>
          <w:lang w:val="lv-LV" w:eastAsia="ru-RU"/>
        </w:rPr>
        <w:t>Network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 (2005).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University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of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Kansas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.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Retrieved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September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 21, 2008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from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 xml:space="preserve"> </w:t>
      </w:r>
      <w:hyperlink r:id="rId6" w:history="1">
        <w:r w:rsidRPr="007B6399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lv-LV" w:eastAsia="ru-RU"/>
          </w:rPr>
          <w:t>http://actionresearch.altec.org/</w:t>
        </w:r>
      </w:hyperlink>
    </w:p>
    <w:p w:rsidR="007B6399" w:rsidRPr="007B6399" w:rsidRDefault="007B6399" w:rsidP="007B6399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>When references are cited in the text details of author(s) and year of publication should appear, for example (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Кузин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lv-LV" w:eastAsia="ru-RU"/>
        </w:rPr>
        <w:t>, 1999: 225;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s-CO"/>
        </w:rPr>
        <w:t>Kūle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s-CO"/>
        </w:rPr>
        <w:t xml:space="preserve">,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s-CO"/>
        </w:rPr>
        <w:t>Kūlis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s-CO"/>
        </w:rPr>
        <w:t xml:space="preserve">, 1996;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n-GB"/>
        </w:rPr>
        <w:t>Lubart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n-GB"/>
        </w:rPr>
        <w:t>, 1999: 343; Sloan, 1983).</w:t>
      </w:r>
    </w:p>
    <w:p w:rsidR="007B6399" w:rsidRPr="007B6399" w:rsidRDefault="007B6399" w:rsidP="007B6399">
      <w:pPr>
        <w:spacing w:before="100" w:beforeAutospacing="1" w:after="100" w:afterAutospacing="1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B6399">
        <w:rPr>
          <w:rFonts w:ascii="Arial" w:eastAsia="SimSun" w:hAnsi="Arial" w:cs="Arial"/>
          <w:sz w:val="20"/>
          <w:szCs w:val="20"/>
          <w:lang w:eastAsia="zh-CN"/>
        </w:rPr>
        <w:t xml:space="preserve">Registered authors will receive a </w:t>
      </w:r>
      <w:r w:rsidRPr="007B6399">
        <w:rPr>
          <w:rFonts w:ascii="Arial" w:eastAsia="SimSun" w:hAnsi="Arial" w:cs="Arial"/>
          <w:b/>
          <w:i/>
          <w:sz w:val="20"/>
          <w:szCs w:val="20"/>
          <w:lang w:eastAsia="zh-CN"/>
        </w:rPr>
        <w:t>PCNM’ 2013 Proceedings Book</w:t>
      </w:r>
      <w:r w:rsidRPr="007B6399">
        <w:rPr>
          <w:rFonts w:ascii="Arial" w:eastAsia="SimSun" w:hAnsi="Arial" w:cs="Arial"/>
          <w:sz w:val="20"/>
          <w:szCs w:val="20"/>
          <w:lang w:eastAsia="zh-CN"/>
        </w:rPr>
        <w:t>, and an invoice of the registration fee. The shipment will be made by post.</w:t>
      </w:r>
    </w:p>
    <w:p w:rsidR="007B6399" w:rsidRPr="007B6399" w:rsidRDefault="007B6399" w:rsidP="007B6399">
      <w:pPr>
        <w:keepNext/>
        <w:autoSpaceDE w:val="0"/>
        <w:autoSpaceDN w:val="0"/>
        <w:spacing w:before="120" w:after="0" w:line="240" w:lineRule="auto"/>
        <w:outlineLvl w:val="2"/>
        <w:rPr>
          <w:rFonts w:ascii="Arial" w:eastAsia="Times New Roman" w:hAnsi="Arial" w:cs="Arial"/>
          <w:bCs/>
          <w:iCs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Cs/>
          <w:iCs/>
          <w:sz w:val="20"/>
          <w:szCs w:val="20"/>
          <w:lang w:val="en-GB"/>
        </w:rPr>
        <w:t>The language of the presentation (paper sessions): English or Latvian with simultaneous interpretation in English.</w:t>
      </w:r>
    </w:p>
    <w:p w:rsidR="007B6399" w:rsidRPr="007B6399" w:rsidRDefault="007B6399" w:rsidP="007B6399">
      <w:pPr>
        <w:keepNext/>
        <w:autoSpaceDE w:val="0"/>
        <w:autoSpaceDN w:val="0"/>
        <w:spacing w:before="120" w:after="0" w:line="240" w:lineRule="auto"/>
        <w:ind w:right="318"/>
        <w:outlineLvl w:val="1"/>
        <w:rPr>
          <w:rFonts w:ascii="Arial" w:eastAsia="Times New Roman" w:hAnsi="Arial" w:cs="Arial"/>
          <w:i/>
          <w:sz w:val="20"/>
          <w:szCs w:val="20"/>
        </w:rPr>
      </w:pPr>
      <w:r w:rsidRPr="007B6399">
        <w:rPr>
          <w:rFonts w:ascii="Arial" w:eastAsia="Times New Roman" w:hAnsi="Arial" w:cs="Arial"/>
          <w:bCs/>
          <w:sz w:val="20"/>
          <w:szCs w:val="20"/>
        </w:rPr>
        <w:t>You may send your papers by e-mail:</w:t>
      </w:r>
      <w:r w:rsidRPr="007B6399">
        <w:rPr>
          <w:rFonts w:ascii="Arial" w:eastAsia="Times New Roman" w:hAnsi="Arial" w:cs="Arial"/>
          <w:b/>
          <w:bCs/>
          <w:sz w:val="20"/>
          <w:szCs w:val="20"/>
        </w:rPr>
        <w:t> </w:t>
      </w:r>
      <w:hyperlink r:id="rId7" w:history="1">
        <w:r w:rsidRPr="007B639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pcnm2013@gmail.com</w:t>
        </w:r>
      </w:hyperlink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6399" w:rsidRPr="007B6399" w:rsidRDefault="007B6399" w:rsidP="007B6399">
      <w:pPr>
        <w:spacing w:before="120" w:after="120" w:line="240" w:lineRule="auto"/>
        <w:jc w:val="center"/>
        <w:rPr>
          <w:rFonts w:ascii="Arial" w:eastAsia="Arial Unicode MS" w:hAnsi="Arial" w:cs="Arial"/>
          <w:color w:val="008000"/>
          <w:sz w:val="18"/>
          <w:szCs w:val="18"/>
        </w:rPr>
      </w:pPr>
      <w:r w:rsidRPr="007B6399">
        <w:rPr>
          <w:rFonts w:ascii="Arial" w:eastAsia="Arial Unicode MS" w:hAnsi="Arial" w:cs="Arial"/>
          <w:b/>
          <w:bCs/>
          <w:color w:val="008000"/>
          <w:sz w:val="18"/>
          <w:szCs w:val="18"/>
        </w:rPr>
        <w:t>1. ENTRY FORM</w:t>
      </w:r>
      <w:r w:rsidRPr="007B6399">
        <w:rPr>
          <w:rFonts w:ascii="Arial" w:eastAsia="Arial Unicode MS" w:hAnsi="Arial" w:cs="Arial"/>
          <w:color w:val="008000"/>
          <w:sz w:val="18"/>
          <w:szCs w:val="18"/>
        </w:rPr>
        <w:t> 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088"/>
      </w:tblGrid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7088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7088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7088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Position</w:t>
            </w:r>
          </w:p>
        </w:tc>
        <w:tc>
          <w:tcPr>
            <w:tcW w:w="7088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7088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Street</w:t>
            </w:r>
          </w:p>
        </w:tc>
        <w:tc>
          <w:tcPr>
            <w:tcW w:w="7088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Postal index</w:t>
            </w:r>
          </w:p>
        </w:tc>
        <w:tc>
          <w:tcPr>
            <w:tcW w:w="7088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City</w:t>
            </w:r>
          </w:p>
        </w:tc>
        <w:tc>
          <w:tcPr>
            <w:tcW w:w="7088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088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rPr>
          <w:trHeight w:val="255"/>
        </w:trPr>
        <w:tc>
          <w:tcPr>
            <w:tcW w:w="2126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color w:val="008000"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Session  </w:t>
            </w:r>
          </w:p>
        </w:tc>
        <w:tc>
          <w:tcPr>
            <w:tcW w:w="7088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Title of report</w:t>
            </w:r>
          </w:p>
        </w:tc>
        <w:tc>
          <w:tcPr>
            <w:tcW w:w="7088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rPr>
          <w:trHeight w:val="758"/>
        </w:trPr>
        <w:tc>
          <w:tcPr>
            <w:tcW w:w="2126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Abstract </w:t>
            </w:r>
            <w:r w:rsidRPr="007B63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(no longer than 500 words)</w:t>
            </w:r>
          </w:p>
        </w:tc>
        <w:tc>
          <w:tcPr>
            <w:tcW w:w="7088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Type of presentation </w:t>
            </w:r>
          </w:p>
        </w:tc>
        <w:tc>
          <w:tcPr>
            <w:tcW w:w="7088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7B6399" w:rsidRPr="007B6399" w:rsidRDefault="007B6399" w:rsidP="007B6399">
      <w:pPr>
        <w:autoSpaceDE w:val="0"/>
        <w:autoSpaceDN w:val="0"/>
        <w:spacing w:before="360" w:after="0" w:line="240" w:lineRule="auto"/>
        <w:rPr>
          <w:rFonts w:ascii="Arial" w:eastAsia="Times New Roman" w:hAnsi="Arial" w:cs="Arial"/>
          <w:b/>
          <w:bCs/>
          <w:i/>
          <w:color w:val="008000"/>
          <w:sz w:val="20"/>
          <w:szCs w:val="20"/>
          <w:u w:val="single"/>
          <w:lang w:val="en-GB"/>
        </w:rPr>
      </w:pPr>
      <w:r w:rsidRPr="007B6399">
        <w:rPr>
          <w:rFonts w:ascii="Arial" w:eastAsia="Times New Roman" w:hAnsi="Arial" w:cs="Arial"/>
          <w:b/>
          <w:bCs/>
          <w:i/>
          <w:color w:val="008000"/>
          <w:sz w:val="20"/>
          <w:szCs w:val="20"/>
          <w:lang w:val="en-GB"/>
        </w:rPr>
        <w:t xml:space="preserve">       </w:t>
      </w:r>
      <w:r w:rsidRPr="007B6399">
        <w:rPr>
          <w:rFonts w:ascii="Arial" w:eastAsia="Times New Roman" w:hAnsi="Arial" w:cs="Arial"/>
          <w:b/>
          <w:bCs/>
          <w:i/>
          <w:color w:val="008000"/>
          <w:sz w:val="20"/>
          <w:szCs w:val="20"/>
          <w:u w:val="single"/>
          <w:lang w:val="en-GB"/>
        </w:rPr>
        <w:t>2. YOU ARE WELCOME TO PARTICIPATE IN THE WORK OF:</w:t>
      </w:r>
    </w:p>
    <w:p w:rsidR="007B6399" w:rsidRPr="007B6399" w:rsidRDefault="007B6399" w:rsidP="007B6399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1077" w:hanging="357"/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i/>
          <w:color w:val="008000"/>
          <w:sz w:val="20"/>
          <w:szCs w:val="20"/>
          <w:lang w:val="en-GB"/>
        </w:rPr>
        <w:t>Art Studios</w:t>
      </w:r>
      <w:r w:rsidRPr="007B6399"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  <w:t xml:space="preserve"> </w:t>
      </w:r>
      <w:r w:rsidRPr="007B6399">
        <w:rPr>
          <w:rFonts w:ascii="Arial" w:eastAsia="Times New Roman" w:hAnsi="Arial" w:cs="Arial"/>
          <w:bCs/>
          <w:sz w:val="20"/>
          <w:szCs w:val="20"/>
          <w:lang w:val="en-GB"/>
        </w:rPr>
        <w:t>(Ceramics, Painting, Textile Art, Graphic, Vocal, Improvisation);</w:t>
      </w:r>
    </w:p>
    <w:p w:rsidR="007B6399" w:rsidRPr="007B6399" w:rsidRDefault="007B6399" w:rsidP="007B6399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1077" w:hanging="357"/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</w:pPr>
      <w:proofErr w:type="spellStart"/>
      <w:r w:rsidRPr="007B6399">
        <w:rPr>
          <w:rFonts w:ascii="Arial" w:eastAsia="Times New Roman" w:hAnsi="Arial" w:cs="Arial"/>
          <w:b/>
          <w:bCs/>
          <w:i/>
          <w:color w:val="008000"/>
          <w:sz w:val="20"/>
          <w:szCs w:val="20"/>
          <w:lang w:val="en-GB"/>
        </w:rPr>
        <w:t>Plenair</w:t>
      </w:r>
      <w:proofErr w:type="spellEnd"/>
      <w:r w:rsidRPr="007B6399"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  <w:t xml:space="preserve"> “</w:t>
      </w: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  <w:lang w:val="en-GB"/>
        </w:rPr>
        <w:t>Taka-7</w:t>
      </w:r>
      <w:r w:rsidRPr="007B6399"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  <w:t>”.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008000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bCs/>
          <w:iCs/>
          <w:sz w:val="18"/>
          <w:szCs w:val="18"/>
          <w:lang w:val="en-GB"/>
        </w:rPr>
        <w:t xml:space="preserve">It is desirable for participants of </w:t>
      </w:r>
      <w:r w:rsidRPr="007B6399">
        <w:rPr>
          <w:rFonts w:ascii="Arial" w:eastAsia="Times New Roman" w:hAnsi="Arial" w:cs="Arial"/>
          <w:b/>
          <w:bCs/>
          <w:i/>
          <w:color w:val="008000"/>
          <w:sz w:val="18"/>
          <w:szCs w:val="18"/>
          <w:lang w:val="en-GB"/>
        </w:rPr>
        <w:t>Art Studios</w:t>
      </w:r>
      <w:r w:rsidRPr="007B6399">
        <w:rPr>
          <w:rFonts w:ascii="Arial" w:eastAsia="Times New Roman" w:hAnsi="Arial" w:cs="Arial"/>
          <w:b/>
          <w:bCs/>
          <w:color w:val="008000"/>
          <w:sz w:val="18"/>
          <w:szCs w:val="18"/>
          <w:lang w:val="en-GB"/>
        </w:rPr>
        <w:t xml:space="preserve"> </w:t>
      </w:r>
      <w:r w:rsidRPr="007B6399">
        <w:rPr>
          <w:rFonts w:ascii="Arial" w:eastAsia="Times New Roman" w:hAnsi="Arial" w:cs="Arial"/>
          <w:bCs/>
          <w:iCs/>
          <w:sz w:val="18"/>
          <w:szCs w:val="18"/>
          <w:lang w:val="en-GB"/>
        </w:rPr>
        <w:t xml:space="preserve">or </w:t>
      </w:r>
      <w:proofErr w:type="spellStart"/>
      <w:r w:rsidRPr="007B6399">
        <w:rPr>
          <w:rFonts w:ascii="Arial" w:eastAsia="Times New Roman" w:hAnsi="Arial" w:cs="Arial"/>
          <w:b/>
          <w:bCs/>
          <w:i/>
          <w:color w:val="008000"/>
          <w:sz w:val="18"/>
          <w:szCs w:val="18"/>
          <w:lang w:val="en-GB"/>
        </w:rPr>
        <w:t>Plenair</w:t>
      </w:r>
      <w:proofErr w:type="spellEnd"/>
      <w:r w:rsidRPr="007B6399">
        <w:rPr>
          <w:rFonts w:ascii="Arial" w:eastAsia="Times New Roman" w:hAnsi="Arial" w:cs="Arial"/>
          <w:b/>
          <w:bCs/>
          <w:color w:val="008000"/>
          <w:sz w:val="18"/>
          <w:szCs w:val="18"/>
          <w:lang w:val="en-GB"/>
        </w:rPr>
        <w:t xml:space="preserve"> “</w:t>
      </w:r>
      <w:r w:rsidRPr="007B6399">
        <w:rPr>
          <w:rFonts w:ascii="Arial" w:eastAsia="Times New Roman" w:hAnsi="Arial" w:cs="Arial"/>
          <w:b/>
          <w:bCs/>
          <w:i/>
          <w:iCs/>
          <w:color w:val="008000"/>
          <w:sz w:val="18"/>
          <w:szCs w:val="18"/>
          <w:lang w:val="en-GB"/>
        </w:rPr>
        <w:t>Taka-7</w:t>
      </w:r>
      <w:r w:rsidRPr="007B6399">
        <w:rPr>
          <w:rFonts w:ascii="Arial" w:eastAsia="Times New Roman" w:hAnsi="Arial" w:cs="Arial"/>
          <w:b/>
          <w:bCs/>
          <w:color w:val="008000"/>
          <w:sz w:val="18"/>
          <w:szCs w:val="18"/>
          <w:lang w:val="en-GB"/>
        </w:rPr>
        <w:t xml:space="preserve">” </w:t>
      </w:r>
      <w:r w:rsidRPr="007B6399">
        <w:rPr>
          <w:rFonts w:ascii="Arial" w:eastAsia="Times New Roman" w:hAnsi="Arial" w:cs="Arial"/>
          <w:bCs/>
          <w:iCs/>
          <w:sz w:val="18"/>
          <w:szCs w:val="18"/>
          <w:lang w:val="en-GB"/>
        </w:rPr>
        <w:t>to have necessary materials (except for clay) and tools. One of works created during the Art Studios will be submitted for an exhibition of the Conference.</w:t>
      </w:r>
    </w:p>
    <w:p w:rsidR="007B6399" w:rsidRPr="007B6399" w:rsidRDefault="007B6399" w:rsidP="007B6399">
      <w:pPr>
        <w:spacing w:before="240" w:after="120" w:line="240" w:lineRule="auto"/>
        <w:jc w:val="center"/>
        <w:rPr>
          <w:rFonts w:ascii="Arial" w:eastAsia="Arial Unicode MS" w:hAnsi="Arial" w:cs="Arial"/>
          <w:color w:val="008000"/>
          <w:sz w:val="18"/>
          <w:szCs w:val="18"/>
        </w:rPr>
      </w:pPr>
      <w:r w:rsidRPr="007B6399">
        <w:rPr>
          <w:rFonts w:ascii="Arial" w:eastAsia="Arial Unicode MS" w:hAnsi="Arial" w:cs="Arial"/>
          <w:b/>
          <w:bCs/>
          <w:color w:val="008000"/>
          <w:sz w:val="18"/>
          <w:szCs w:val="18"/>
        </w:rPr>
        <w:t>2. ENTRY FORM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29"/>
      </w:tblGrid>
      <w:tr w:rsidR="007B6399" w:rsidRPr="007B6399" w:rsidTr="00D24022">
        <w:tc>
          <w:tcPr>
            <w:tcW w:w="1985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7229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1985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7229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1985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7229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1985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Position</w:t>
            </w:r>
          </w:p>
        </w:tc>
        <w:tc>
          <w:tcPr>
            <w:tcW w:w="7229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1985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7229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1985" w:type="dxa"/>
          </w:tcPr>
          <w:p w:rsidR="007B6399" w:rsidRPr="007B6399" w:rsidRDefault="007B6399" w:rsidP="007B639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GB"/>
              </w:rPr>
              <w:t>Art Studio</w:t>
            </w:r>
          </w:p>
        </w:tc>
        <w:tc>
          <w:tcPr>
            <w:tcW w:w="7229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1985" w:type="dxa"/>
          </w:tcPr>
          <w:p w:rsidR="007B6399" w:rsidRPr="007B6399" w:rsidRDefault="007B6399" w:rsidP="007B639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7B6399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GB"/>
              </w:rPr>
              <w:t>Plenair</w:t>
            </w:r>
            <w:proofErr w:type="spellEnd"/>
            <w:r w:rsidRPr="007B6399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 “</w:t>
            </w: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Taka-7</w:t>
            </w:r>
            <w:r w:rsidRPr="007B6399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”</w:t>
            </w:r>
          </w:p>
        </w:tc>
        <w:tc>
          <w:tcPr>
            <w:tcW w:w="7229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7B6399" w:rsidRPr="007B6399" w:rsidRDefault="007B6399" w:rsidP="007B63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8000"/>
          <w:sz w:val="18"/>
          <w:szCs w:val="18"/>
          <w:u w:val="single"/>
          <w:lang w:val="en-GB"/>
        </w:rPr>
      </w:pPr>
    </w:p>
    <w:p w:rsidR="007B6399" w:rsidRPr="007B6399" w:rsidRDefault="007B6399" w:rsidP="007B63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8000"/>
          <w:sz w:val="20"/>
          <w:szCs w:val="20"/>
          <w:u w:val="single"/>
          <w:lang w:val="en-GB"/>
        </w:rPr>
      </w:pPr>
    </w:p>
    <w:p w:rsidR="007B6399" w:rsidRPr="007B6399" w:rsidRDefault="007B6399" w:rsidP="007B63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B6399">
        <w:rPr>
          <w:rFonts w:ascii="Arial" w:eastAsia="Times New Roman" w:hAnsi="Arial" w:cs="Arial"/>
          <w:b/>
          <w:bCs/>
          <w:i/>
          <w:color w:val="008000"/>
          <w:sz w:val="20"/>
          <w:szCs w:val="20"/>
          <w:u w:val="single"/>
          <w:lang w:val="en-GB"/>
        </w:rPr>
        <w:lastRenderedPageBreak/>
        <w:t>3. YOU ARE WELCOME TO PARTICIPATE IN THE PUBLICATION IN CATALOGUE OF THE CONFERENCE</w:t>
      </w:r>
      <w:r w:rsidRPr="007B6399">
        <w:rPr>
          <w:rFonts w:ascii="Arial" w:eastAsia="Times New Roman" w:hAnsi="Arial" w:cs="Arial"/>
          <w:sz w:val="20"/>
          <w:szCs w:val="20"/>
        </w:rPr>
        <w:t xml:space="preserve">: 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B6399">
        <w:rPr>
          <w:rFonts w:ascii="Arial" w:eastAsia="Times New Roman" w:hAnsi="Arial" w:cs="Arial"/>
          <w:sz w:val="20"/>
          <w:szCs w:val="20"/>
        </w:rPr>
        <w:t xml:space="preserve">Your application should consist of:  </w:t>
      </w:r>
    </w:p>
    <w:p w:rsidR="007B6399" w:rsidRPr="007B6399" w:rsidRDefault="007B6399" w:rsidP="007B6399">
      <w:pPr>
        <w:numPr>
          <w:ilvl w:val="0"/>
          <w:numId w:val="5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</w:rPr>
        <w:t xml:space="preserve">Entry form (which you may find below). </w:t>
      </w:r>
    </w:p>
    <w:p w:rsidR="007B6399" w:rsidRPr="007B6399" w:rsidRDefault="007B6399" w:rsidP="007B6399">
      <w:pPr>
        <w:numPr>
          <w:ilvl w:val="0"/>
          <w:numId w:val="5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</w:rPr>
        <w:t xml:space="preserve">Photos of artworks. </w:t>
      </w:r>
      <w:r w:rsidRPr="007B6399">
        <w:rPr>
          <w:rFonts w:ascii="Arial" w:eastAsia="Times New Roman" w:hAnsi="Arial" w:cs="Arial"/>
          <w:sz w:val="18"/>
          <w:szCs w:val="18"/>
          <w:lang w:eastAsia="ru-RU"/>
        </w:rPr>
        <w:t>You can offer up to 5 works executed in 2011, 2012 and 2013.</w:t>
      </w:r>
      <w:r w:rsidRPr="007B6399">
        <w:rPr>
          <w:rFonts w:ascii="Arial" w:eastAsia="Times New Roman" w:hAnsi="Arial" w:cs="Arial"/>
          <w:sz w:val="18"/>
          <w:szCs w:val="18"/>
        </w:rPr>
        <w:t xml:space="preserve">The photos must be digital, optimal quality no less than 300 dpi, CMYK, RGB Color, the size of file not bigger than 5MB. The selected photos will be used in </w:t>
      </w:r>
      <w:r w:rsidRPr="007B6399">
        <w:rPr>
          <w:rFonts w:ascii="Arial" w:eastAsia="Times New Roman" w:hAnsi="Arial" w:cs="Arial"/>
          <w:b/>
          <w:i/>
          <w:sz w:val="18"/>
          <w:szCs w:val="18"/>
        </w:rPr>
        <w:t>Conference’s PCNM’ 2013 catalogue.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  <w:lang w:val="en-GB"/>
        </w:rPr>
        <w:t>Deadline for registration</w:t>
      </w:r>
      <w:r w:rsidRPr="007B6399">
        <w:rPr>
          <w:rFonts w:ascii="Arial" w:eastAsia="Times New Roman" w:hAnsi="Arial" w:cs="Arial"/>
          <w:color w:val="008000"/>
          <w:sz w:val="20"/>
          <w:szCs w:val="20"/>
          <w:lang w:val="en-GB"/>
        </w:rPr>
        <w:t>:</w:t>
      </w:r>
      <w:r w:rsidRPr="007B6399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r w:rsidRPr="007B6399">
        <w:rPr>
          <w:rFonts w:ascii="Arial" w:eastAsia="Times New Roman" w:hAnsi="Arial" w:cs="Arial"/>
          <w:sz w:val="20"/>
          <w:szCs w:val="20"/>
        </w:rPr>
        <w:t xml:space="preserve">We are waiting for your applications till </w:t>
      </w:r>
      <w:r w:rsidRPr="007B6399">
        <w:rPr>
          <w:rFonts w:ascii="Arial" w:eastAsia="Times New Roman" w:hAnsi="Arial" w:cs="Arial"/>
          <w:b/>
          <w:i/>
          <w:color w:val="008000"/>
          <w:sz w:val="20"/>
          <w:szCs w:val="20"/>
        </w:rPr>
        <w:t>March 15, 2013</w:t>
      </w:r>
      <w:r w:rsidRPr="007B6399">
        <w:rPr>
          <w:rFonts w:ascii="Arial" w:eastAsia="Times New Roman" w:hAnsi="Arial" w:cs="Arial"/>
          <w:color w:val="008000"/>
          <w:sz w:val="20"/>
          <w:szCs w:val="20"/>
        </w:rPr>
        <w:t>.</w:t>
      </w:r>
      <w:r w:rsidRPr="007B6399">
        <w:rPr>
          <w:rFonts w:ascii="Arial" w:eastAsia="Times New Roman" w:hAnsi="Arial" w:cs="Arial"/>
          <w:sz w:val="20"/>
          <w:szCs w:val="20"/>
        </w:rPr>
        <w:t xml:space="preserve"> You may send your applications by e-mail: </w:t>
      </w:r>
      <w:hyperlink r:id="rId8" w:history="1">
        <w:r w:rsidRPr="007B6399">
          <w:rPr>
            <w:rFonts w:ascii="Arial" w:eastAsia="Times New Roman" w:hAnsi="Arial" w:cs="Arial"/>
            <w:bCs/>
            <w:i/>
            <w:color w:val="0000FF"/>
            <w:sz w:val="20"/>
            <w:szCs w:val="20"/>
            <w:u w:val="single"/>
          </w:rPr>
          <w:t>pcnm2013@gmail.com</w:t>
        </w:r>
      </w:hyperlink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7B6399">
        <w:rPr>
          <w:rFonts w:ascii="Arial" w:eastAsia="Times New Roman" w:hAnsi="Arial" w:cs="Arial"/>
          <w:sz w:val="20"/>
          <w:szCs w:val="20"/>
        </w:rPr>
        <w:t xml:space="preserve">All the applicants will be informed by e-mail about the results of jury work till </w:t>
      </w:r>
      <w:r w:rsidRPr="007B6399">
        <w:rPr>
          <w:rFonts w:ascii="Arial" w:eastAsia="Times New Roman" w:hAnsi="Arial" w:cs="Arial"/>
          <w:b/>
          <w:i/>
          <w:color w:val="008000"/>
          <w:sz w:val="20"/>
          <w:szCs w:val="20"/>
        </w:rPr>
        <w:t>April 1, 2013</w:t>
      </w:r>
      <w:r w:rsidRPr="007B6399">
        <w:rPr>
          <w:rFonts w:ascii="Arial" w:eastAsia="Times New Roman" w:hAnsi="Arial" w:cs="Arial"/>
          <w:color w:val="008000"/>
          <w:sz w:val="20"/>
          <w:szCs w:val="20"/>
        </w:rPr>
        <w:t xml:space="preserve">. 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0"/>
          <w:szCs w:val="20"/>
        </w:rPr>
        <w:sectPr w:rsidR="007B6399" w:rsidRPr="007B6399" w:rsidSect="007B6399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09"/>
        </w:sectPr>
      </w:pPr>
    </w:p>
    <w:p w:rsidR="007B6399" w:rsidRPr="007B6399" w:rsidRDefault="007B6399" w:rsidP="007B6399">
      <w:pPr>
        <w:spacing w:before="240" w:after="120" w:line="240" w:lineRule="auto"/>
        <w:jc w:val="center"/>
        <w:rPr>
          <w:rFonts w:ascii="Arial" w:eastAsia="Arial Unicode MS" w:hAnsi="Arial" w:cs="Arial"/>
          <w:color w:val="008000"/>
          <w:sz w:val="18"/>
          <w:szCs w:val="18"/>
        </w:rPr>
      </w:pPr>
      <w:r w:rsidRPr="007B6399">
        <w:rPr>
          <w:rFonts w:ascii="Arial" w:eastAsia="Arial Unicode MS" w:hAnsi="Arial" w:cs="Arial"/>
          <w:b/>
          <w:bCs/>
          <w:color w:val="008000"/>
          <w:sz w:val="18"/>
          <w:szCs w:val="18"/>
        </w:rPr>
        <w:lastRenderedPageBreak/>
        <w:t>3. ENTRY FORM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521"/>
      </w:tblGrid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8000"/>
                <w:sz w:val="20"/>
                <w:szCs w:val="20"/>
              </w:rPr>
            </w:pPr>
            <w:r w:rsidRPr="007B6399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7B6399">
              <w:rPr>
                <w:rFonts w:ascii="Arial" w:eastAsia="Arial Unicode MS" w:hAnsi="Arial" w:cs="Arial"/>
                <w:b/>
                <w:bCs/>
                <w:i/>
                <w:iCs/>
                <w:color w:val="008000"/>
                <w:sz w:val="20"/>
                <w:szCs w:val="20"/>
              </w:rPr>
              <w:t>About Artist: 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spacing w:before="120" w:after="0" w:line="240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 xml:space="preserve">Date of birth 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Street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Postal index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City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8000"/>
                <w:sz w:val="20"/>
                <w:szCs w:val="20"/>
              </w:rPr>
            </w:pPr>
            <w:r w:rsidRPr="007B6399">
              <w:rPr>
                <w:rFonts w:ascii="Arial" w:eastAsia="Arial Unicode MS" w:hAnsi="Arial" w:cs="Arial"/>
                <w:b/>
                <w:bCs/>
                <w:i/>
                <w:iCs/>
                <w:color w:val="008000"/>
                <w:sz w:val="20"/>
                <w:szCs w:val="20"/>
              </w:rPr>
              <w:t>About Artwork: 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rPr>
          <w:trHeight w:val="255"/>
        </w:trPr>
        <w:tc>
          <w:tcPr>
            <w:tcW w:w="2126" w:type="dxa"/>
          </w:tcPr>
          <w:p w:rsidR="007B6399" w:rsidRPr="007B6399" w:rsidRDefault="007B6399" w:rsidP="007B6399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/>
                <w:bCs/>
                <w:i/>
                <w:color w:val="008000"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Title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c>
          <w:tcPr>
            <w:tcW w:w="2126" w:type="dxa"/>
          </w:tcPr>
          <w:p w:rsidR="007B6399" w:rsidRPr="007B6399" w:rsidRDefault="007B6399" w:rsidP="007B6399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Technique, material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rPr>
          <w:trHeight w:val="179"/>
        </w:trPr>
        <w:tc>
          <w:tcPr>
            <w:tcW w:w="2126" w:type="dxa"/>
          </w:tcPr>
          <w:p w:rsidR="007B6399" w:rsidRPr="007B6399" w:rsidRDefault="007B6399" w:rsidP="007B6399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Size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B6399" w:rsidRPr="007B6399" w:rsidTr="00D24022">
        <w:trPr>
          <w:trHeight w:val="253"/>
        </w:trPr>
        <w:tc>
          <w:tcPr>
            <w:tcW w:w="2126" w:type="dxa"/>
          </w:tcPr>
          <w:p w:rsidR="007B6399" w:rsidRPr="007B6399" w:rsidRDefault="007B6399" w:rsidP="007B6399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Year of creation</w:t>
            </w:r>
          </w:p>
        </w:tc>
        <w:tc>
          <w:tcPr>
            <w:tcW w:w="6521" w:type="dxa"/>
          </w:tcPr>
          <w:p w:rsidR="007B6399" w:rsidRPr="007B6399" w:rsidRDefault="007B6399" w:rsidP="007B63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7B6399" w:rsidRPr="007B6399" w:rsidRDefault="007B6399" w:rsidP="007B6399">
      <w:pPr>
        <w:autoSpaceDE w:val="0"/>
        <w:autoSpaceDN w:val="0"/>
        <w:spacing w:before="360" w:after="120" w:line="240" w:lineRule="auto"/>
        <w:jc w:val="center"/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  <w:t>IMPORTANT DATES OF THE CONFERENCE</w:t>
      </w:r>
    </w:p>
    <w:p w:rsidR="007B6399" w:rsidRPr="007B6399" w:rsidRDefault="007B6399" w:rsidP="007B6399">
      <w:pPr>
        <w:numPr>
          <w:ilvl w:val="0"/>
          <w:numId w:val="9"/>
        </w:num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March 15, 2013 - Final date for submission of abstracts. After this date, no abstract will be accepted. Abstracts should be sent by e-mail: </w:t>
      </w:r>
      <w:hyperlink r:id="rId11" w:history="1">
        <w:r w:rsidRPr="007B6399">
          <w:rPr>
            <w:rFonts w:ascii="Arial" w:eastAsia="Times New Roman" w:hAnsi="Arial" w:cs="Arial"/>
            <w:bCs/>
            <w:i/>
            <w:color w:val="0000FF"/>
            <w:sz w:val="20"/>
            <w:szCs w:val="20"/>
            <w:u w:val="single"/>
          </w:rPr>
          <w:t>pcnm2013@gmail.com</w:t>
        </w:r>
      </w:hyperlink>
      <w:r w:rsidRPr="007B6399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Pr="007B6399">
        <w:rPr>
          <w:rFonts w:ascii="Arial" w:eastAsia="Times New Roman" w:hAnsi="Arial" w:cs="Arial"/>
          <w:bCs/>
          <w:sz w:val="20"/>
          <w:szCs w:val="20"/>
        </w:rPr>
        <w:t>;</w:t>
      </w:r>
    </w:p>
    <w:p w:rsidR="007B6399" w:rsidRPr="007B6399" w:rsidRDefault="007B6399" w:rsidP="007B6399">
      <w:pPr>
        <w:numPr>
          <w:ilvl w:val="0"/>
          <w:numId w:val="9"/>
        </w:num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March 15, 2013 - Final date for submission </w:t>
      </w:r>
      <w:r w:rsidRPr="007B6399">
        <w:rPr>
          <w:rFonts w:ascii="Arial" w:eastAsia="Times New Roman" w:hAnsi="Arial" w:cs="Arial"/>
          <w:sz w:val="20"/>
          <w:szCs w:val="20"/>
        </w:rPr>
        <w:t xml:space="preserve">photos of artworks </w:t>
      </w:r>
      <w:r w:rsidRPr="007B6399">
        <w:rPr>
          <w:rFonts w:ascii="Arial" w:eastAsia="Times New Roman" w:hAnsi="Arial" w:cs="Arial"/>
          <w:sz w:val="20"/>
          <w:szCs w:val="20"/>
          <w:lang w:val="en-GB"/>
        </w:rPr>
        <w:t>(</w:t>
      </w:r>
      <w:r w:rsidRPr="007B6399">
        <w:rPr>
          <w:rFonts w:ascii="Arial" w:eastAsia="Times New Roman" w:hAnsi="Arial" w:cs="Arial"/>
          <w:sz w:val="20"/>
          <w:szCs w:val="20"/>
        </w:rPr>
        <w:t xml:space="preserve">photos of artworks </w:t>
      </w:r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should be sent by e-mail: </w:t>
      </w:r>
      <w:hyperlink r:id="rId12" w:history="1">
        <w:r w:rsidRPr="007B6399">
          <w:rPr>
            <w:rFonts w:ascii="Arial" w:eastAsia="Times New Roman" w:hAnsi="Arial" w:cs="Arial"/>
            <w:bCs/>
            <w:i/>
            <w:color w:val="0000FF"/>
            <w:sz w:val="20"/>
            <w:szCs w:val="20"/>
            <w:u w:val="single"/>
          </w:rPr>
          <w:t>pcnm2013@gmail.com</w:t>
        </w:r>
      </w:hyperlink>
      <w:r w:rsidRPr="007B6399">
        <w:rPr>
          <w:rFonts w:ascii="Arial" w:eastAsia="Times New Roman" w:hAnsi="Arial" w:cs="Arial"/>
          <w:bCs/>
          <w:sz w:val="20"/>
          <w:szCs w:val="20"/>
        </w:rPr>
        <w:t xml:space="preserve">); </w:t>
      </w:r>
    </w:p>
    <w:p w:rsidR="007B6399" w:rsidRPr="007B6399" w:rsidRDefault="007B6399" w:rsidP="007B6399">
      <w:pPr>
        <w:numPr>
          <w:ilvl w:val="0"/>
          <w:numId w:val="9"/>
        </w:num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sz w:val="20"/>
          <w:szCs w:val="20"/>
          <w:lang w:val="en-GB"/>
        </w:rPr>
        <w:t>April 1, 2013 - Notification of acceptance/rejection decision by email;</w:t>
      </w:r>
    </w:p>
    <w:p w:rsidR="007B6399" w:rsidRPr="007B6399" w:rsidRDefault="007B6399" w:rsidP="007B6399">
      <w:pPr>
        <w:numPr>
          <w:ilvl w:val="0"/>
          <w:numId w:val="9"/>
        </w:num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April 15, 2013 - Final date to pay the registration fee; </w:t>
      </w:r>
    </w:p>
    <w:p w:rsidR="007B6399" w:rsidRPr="007B6399" w:rsidRDefault="007B6399" w:rsidP="007B6399">
      <w:pPr>
        <w:numPr>
          <w:ilvl w:val="0"/>
          <w:numId w:val="9"/>
        </w:num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April 20, 2013 - Final date for cancellation with refund minus 50%; </w:t>
      </w:r>
    </w:p>
    <w:p w:rsidR="007B6399" w:rsidRPr="007B6399" w:rsidRDefault="007B6399" w:rsidP="007B6399">
      <w:pPr>
        <w:numPr>
          <w:ilvl w:val="0"/>
          <w:numId w:val="9"/>
        </w:num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sz w:val="20"/>
          <w:szCs w:val="20"/>
          <w:lang w:val="en-GB"/>
        </w:rPr>
        <w:t>May 8 – 12, 2013 - Days of the Conference;</w:t>
      </w:r>
    </w:p>
    <w:p w:rsidR="007B6399" w:rsidRPr="007B6399" w:rsidRDefault="007B6399" w:rsidP="007B6399">
      <w:pPr>
        <w:numPr>
          <w:ilvl w:val="0"/>
          <w:numId w:val="9"/>
        </w:num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sz w:val="20"/>
          <w:szCs w:val="20"/>
          <w:lang w:val="en-GB"/>
        </w:rPr>
        <w:t>May 30, 2013 - Article submission deadline.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Book of Abstracts and </w:t>
      </w:r>
      <w:r w:rsidRPr="007B6399">
        <w:rPr>
          <w:rFonts w:ascii="Arial" w:eastAsia="Times New Roman" w:hAnsi="Arial" w:cs="Arial"/>
          <w:b/>
          <w:bCs/>
          <w:i/>
          <w:color w:val="008000"/>
          <w:sz w:val="20"/>
          <w:szCs w:val="20"/>
          <w:lang w:val="en-GB"/>
        </w:rPr>
        <w:t>Catalogue of the Conference</w:t>
      </w:r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 will be published prior to the conference. 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sz w:val="20"/>
          <w:szCs w:val="20"/>
          <w:lang w:val="en-GB"/>
        </w:rPr>
        <w:t>Only reviewed and selected articles will be published in Proceeding Book of Conference.</w:t>
      </w:r>
    </w:p>
    <w:p w:rsidR="007B6399" w:rsidRPr="007B6399" w:rsidRDefault="007B6399" w:rsidP="007B6399">
      <w:pPr>
        <w:autoSpaceDE w:val="0"/>
        <w:autoSpaceDN w:val="0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</w:pPr>
    </w:p>
    <w:p w:rsidR="007B6399" w:rsidRPr="007B6399" w:rsidRDefault="007B6399" w:rsidP="007B6399">
      <w:pPr>
        <w:autoSpaceDE w:val="0"/>
        <w:autoSpaceDN w:val="0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</w:pPr>
    </w:p>
    <w:p w:rsidR="007B6399" w:rsidRPr="007B6399" w:rsidRDefault="007B6399" w:rsidP="007B6399">
      <w:pPr>
        <w:autoSpaceDE w:val="0"/>
        <w:autoSpaceDN w:val="0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  <w:lastRenderedPageBreak/>
        <w:t>CONFERENCES FEES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</w:pP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  <w:t xml:space="preserve">Conference fees cover conference materials, coffee breaks, lunches, </w:t>
      </w:r>
      <w:proofErr w:type="gramStart"/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  <w:t>welcoming</w:t>
      </w:r>
      <w:proofErr w:type="gramEnd"/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  <w:t xml:space="preserve"> reception: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</w:rPr>
        <w:t>Conference Fee (until April 1, 2013) - 50.00 EUR;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</w:rPr>
        <w:t>Conference Fee (from April 1, 2013) - 60.00 EUR;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</w:rPr>
        <w:t xml:space="preserve">Fee for PhD., MA Students and Teachers (until April 1, 2013) - 30.00 EUR; 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proofErr w:type="gramStart"/>
      <w:r w:rsidRPr="007B6399">
        <w:rPr>
          <w:rFonts w:ascii="Arial" w:eastAsia="Times New Roman" w:hAnsi="Arial" w:cs="Arial"/>
          <w:sz w:val="18"/>
          <w:szCs w:val="18"/>
        </w:rPr>
        <w:t>Fee for PhD., MA Students and Teachers (from April 1, 2013) - 40.00 EUR.</w:t>
      </w:r>
      <w:proofErr w:type="gramEnd"/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  <w:t xml:space="preserve">Conference fees for </w:t>
      </w: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  <w:lang w:val="en-GB"/>
        </w:rPr>
        <w:t xml:space="preserve">participating in the work of Art Studios and </w:t>
      </w:r>
      <w:proofErr w:type="spellStart"/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  <w:lang w:val="en-GB"/>
        </w:rPr>
        <w:t>Plenair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  <w:lang w:val="en-GB"/>
        </w:rPr>
        <w:t xml:space="preserve"> “Taka-7”: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</w:rPr>
        <w:t>Conference Fee (until April 1, 2013) - 30.00 EUR;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</w:rPr>
        <w:t>Conference Fee (from April 1, 2013) - 40.00 EUR;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</w:rPr>
        <w:t xml:space="preserve">Fee for PhD., MA Students and Teachers (until April 1, 2013) - 20.00 EUR; 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proofErr w:type="gramStart"/>
      <w:r w:rsidRPr="007B6399">
        <w:rPr>
          <w:rFonts w:ascii="Arial" w:eastAsia="Times New Roman" w:hAnsi="Arial" w:cs="Arial"/>
          <w:sz w:val="18"/>
          <w:szCs w:val="18"/>
        </w:rPr>
        <w:t>Fee for PhD., MA Students and Teachers (from April 1, 2013) - 30.00 EUR.</w:t>
      </w:r>
      <w:proofErr w:type="gramEnd"/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</w:pP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  <w:t>Conference fees for virtual presentation: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</w:rPr>
        <w:t>Conference Fee (until April 1, 2013) - 30.00 EUR;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proofErr w:type="gramStart"/>
      <w:r w:rsidRPr="007B6399">
        <w:rPr>
          <w:rFonts w:ascii="Arial" w:eastAsia="Times New Roman" w:hAnsi="Arial" w:cs="Arial"/>
          <w:sz w:val="18"/>
          <w:szCs w:val="18"/>
        </w:rPr>
        <w:t>Conference Fee (from April 1, 2013) - 40.00 EUR.</w:t>
      </w:r>
      <w:proofErr w:type="gramEnd"/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</w:pP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  <w:t>Participation fee for selected artists per one artwork</w:t>
      </w:r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Pr="007B6399">
        <w:rPr>
          <w:rFonts w:ascii="Arial" w:eastAsia="Times New Roman" w:hAnsi="Arial" w:cs="Arial"/>
          <w:b/>
          <w:i/>
          <w:color w:val="008000"/>
          <w:sz w:val="20"/>
          <w:szCs w:val="20"/>
          <w:lang w:val="en-GB"/>
        </w:rPr>
        <w:t>for the Catalogue</w:t>
      </w: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  <w:t>: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</w:rPr>
        <w:t>Participation Fee (until April 1, 2013) - 40.00 EUR (includes postal expenses);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</w:rPr>
        <w:t>Participation Fee (from April 1, 2013) - 50.00 EUR (includes postal expenses).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</w:pP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  <w:t>The publishing fee for an accepted paper in the proceeding book of the conference PCNM’2013 or journal “Problems of Music Pedagogy”: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</w:rPr>
        <w:t xml:space="preserve">The Publishing Fee (until April 1, 2013) - </w:t>
      </w:r>
      <w:smartTag w:uri="schemas-tilde-lv/tildestengine" w:element="currency2">
        <w:smartTagPr>
          <w:attr w:name="currency_text" w:val="EUR"/>
          <w:attr w:name="currency_value" w:val="50.00"/>
          <w:attr w:name="currency_key" w:val="EUR"/>
          <w:attr w:name="currency_id" w:val="16"/>
        </w:smartTagPr>
        <w:r w:rsidRPr="007B6399">
          <w:rPr>
            <w:rFonts w:ascii="Arial" w:eastAsia="Times New Roman" w:hAnsi="Arial" w:cs="Arial"/>
            <w:sz w:val="18"/>
            <w:szCs w:val="18"/>
          </w:rPr>
          <w:t>50.00 EUR</w:t>
        </w:r>
      </w:smartTag>
      <w:r w:rsidRPr="007B6399">
        <w:rPr>
          <w:rFonts w:ascii="Arial" w:eastAsia="Times New Roman" w:hAnsi="Arial" w:cs="Arial"/>
          <w:sz w:val="18"/>
          <w:szCs w:val="18"/>
        </w:rPr>
        <w:t xml:space="preserve"> (includes postal expenses);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</w:rPr>
        <w:t xml:space="preserve">The Publishing Fee (from April 1, 2013) - </w:t>
      </w:r>
      <w:smartTag w:uri="schemas-tilde-lv/tildestengine" w:element="currency2">
        <w:smartTagPr>
          <w:attr w:name="currency_text" w:val="EUR"/>
          <w:attr w:name="currency_value" w:val="70.00"/>
          <w:attr w:name="currency_key" w:val="EUR"/>
          <w:attr w:name="currency_id" w:val="16"/>
        </w:smartTagPr>
        <w:r w:rsidRPr="007B6399">
          <w:rPr>
            <w:rFonts w:ascii="Arial" w:eastAsia="Times New Roman" w:hAnsi="Arial" w:cs="Arial"/>
            <w:sz w:val="18"/>
            <w:szCs w:val="18"/>
          </w:rPr>
          <w:t>70.00 EUR</w:t>
        </w:r>
      </w:smartTag>
      <w:r w:rsidRPr="007B6399">
        <w:rPr>
          <w:rFonts w:ascii="Arial" w:eastAsia="Times New Roman" w:hAnsi="Arial" w:cs="Arial"/>
          <w:sz w:val="18"/>
          <w:szCs w:val="18"/>
        </w:rPr>
        <w:t xml:space="preserve"> (includes postal expenses).</w:t>
      </w:r>
    </w:p>
    <w:p w:rsidR="007B6399" w:rsidRPr="007B6399" w:rsidRDefault="007B6399" w:rsidP="007B6399">
      <w:pPr>
        <w:autoSpaceDE w:val="0"/>
        <w:autoSpaceDN w:val="0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8000"/>
          <w:sz w:val="20"/>
          <w:szCs w:val="20"/>
          <w:lang w:val="it-IT"/>
        </w:rPr>
      </w:pPr>
      <w:r w:rsidRPr="007B6399">
        <w:rPr>
          <w:rFonts w:ascii="Arial" w:eastAsia="Times New Roman" w:hAnsi="Arial" w:cs="Arial"/>
          <w:b/>
          <w:bCs/>
          <w:color w:val="008000"/>
          <w:sz w:val="20"/>
          <w:szCs w:val="20"/>
          <w:lang w:val="it-IT"/>
        </w:rPr>
        <w:t>PRELIMINARY SCHEDULE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ind w:left="720" w:firstLine="720"/>
        <w:rPr>
          <w:rFonts w:ascii="Arial" w:eastAsia="Times New Roman" w:hAnsi="Arial" w:cs="Arial"/>
          <w:color w:val="008000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  <w:lang w:val="en-GB"/>
        </w:rPr>
        <w:t>Wednesday, May 8, 2013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1440" w:firstLine="72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15.00 – 17.00    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  <w:t xml:space="preserve">              Registration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720" w:firstLine="720"/>
        <w:rPr>
          <w:rFonts w:ascii="Arial" w:eastAsia="Times New Roman" w:hAnsi="Arial" w:cs="Arial"/>
          <w:i/>
          <w:iCs/>
          <w:color w:val="008000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  <w:lang w:val="en-GB"/>
        </w:rPr>
        <w:t>Thursday, May 9, 2013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216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 9.00 –10.00                      Registration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216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>10.30 –11.00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  <w:t>Opening session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1440" w:firstLine="720"/>
        <w:rPr>
          <w:rFonts w:ascii="Arial" w:eastAsia="Times New Roman" w:hAnsi="Arial" w:cs="Arial"/>
          <w:bCs/>
          <w:color w:val="008000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>11.00 –13.00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  <w:t xml:space="preserve">Plenary session - </w:t>
      </w:r>
      <w:r w:rsidRPr="007B6399">
        <w:rPr>
          <w:rFonts w:ascii="Arial" w:eastAsia="Times New Roman" w:hAnsi="Arial" w:cs="Arial"/>
          <w:b/>
          <w:bCs/>
          <w:i/>
          <w:color w:val="008000"/>
          <w:sz w:val="18"/>
          <w:szCs w:val="18"/>
          <w:lang w:val="en-GB"/>
        </w:rPr>
        <w:t>Rothko and Abstract expressionism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216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>13.00 –14.30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  <w:t>Lunch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216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15.00      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  <w:t xml:space="preserve">Opening of Exhibition 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4320" w:hanging="216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>18.00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  <w:t>Welcoming reception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720" w:firstLine="720"/>
        <w:rPr>
          <w:rFonts w:ascii="Arial" w:eastAsia="Times New Roman" w:hAnsi="Arial" w:cs="Arial"/>
          <w:color w:val="008000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  <w:lang w:val="en-GB"/>
        </w:rPr>
        <w:t>Friday, May 10, 2013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216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 9.00 – 10.30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  <w:t xml:space="preserve">Work in sessions / Art studios /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n-GB"/>
        </w:rPr>
        <w:t>Plenair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“</w:t>
      </w: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>Taka-7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”  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216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>10.30 – 11.00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  <w:t>Coffee break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216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>11.00 – 12.30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  <w:t xml:space="preserve">Work in sessions / Art studios /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n-GB"/>
        </w:rPr>
        <w:t>Plenair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“</w:t>
      </w: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>Taka-7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>”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4320" w:hanging="216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>12.30 – 14.00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  <w:t xml:space="preserve">Lunch 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4320" w:hanging="216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14.00 – 15.00                     Posters session / Art Studio’s works presentation 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4320" w:hanging="216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17.00 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  <w:t>Closing session of the Conference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4320"/>
        <w:rPr>
          <w:rFonts w:ascii="Arial" w:eastAsia="Times New Roman" w:hAnsi="Arial" w:cs="Arial"/>
          <w:sz w:val="18"/>
          <w:szCs w:val="18"/>
          <w:lang w:val="en-GB"/>
        </w:rPr>
      </w:pPr>
      <w:proofErr w:type="gramStart"/>
      <w:r w:rsidRPr="007B6399">
        <w:rPr>
          <w:rFonts w:ascii="Arial" w:eastAsia="Times New Roman" w:hAnsi="Arial" w:cs="Arial"/>
          <w:sz w:val="18"/>
          <w:szCs w:val="18"/>
          <w:lang w:val="en-GB"/>
        </w:rPr>
        <w:t>“</w:t>
      </w: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>Person.</w:t>
      </w:r>
      <w:proofErr w:type="gramEnd"/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proofErr w:type="spellStart"/>
      <w:proofErr w:type="gramStart"/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>Color</w:t>
      </w:r>
      <w:proofErr w:type="spellEnd"/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>.</w:t>
      </w:r>
      <w:proofErr w:type="gramEnd"/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proofErr w:type="gramStart"/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>Nature.</w:t>
      </w:r>
      <w:proofErr w:type="gramEnd"/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 xml:space="preserve"> Music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>”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720" w:firstLine="720"/>
        <w:rPr>
          <w:rFonts w:ascii="Arial" w:eastAsia="Times New Roman" w:hAnsi="Arial" w:cs="Arial"/>
          <w:i/>
          <w:iCs/>
          <w:color w:val="008000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  <w:lang w:val="en-GB"/>
        </w:rPr>
        <w:t>Saturday, May 11, 2013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                                             9.00 – 13.00               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n-GB"/>
        </w:rPr>
        <w:t>Plenair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“</w:t>
      </w: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>Taka-7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>”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4320" w:hanging="216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13.00 – 14.00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  <w:t xml:space="preserve">Lunch 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                                           14.00 – 18.00                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n-GB"/>
        </w:rPr>
        <w:t>Plenair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“</w:t>
      </w: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>Taka-7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>”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720" w:firstLine="720"/>
        <w:rPr>
          <w:rFonts w:ascii="Arial" w:eastAsia="Times New Roman" w:hAnsi="Arial" w:cs="Arial"/>
          <w:i/>
          <w:iCs/>
          <w:color w:val="008000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  <w:lang w:val="en-GB"/>
        </w:rPr>
        <w:t>Sunday, May 12, 2013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1440" w:firstLine="72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   9.00 – 13.00                  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n-GB"/>
        </w:rPr>
        <w:t>Plenair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“</w:t>
      </w: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>Taka-7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>”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1440" w:firstLine="72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 13.00 – 14.00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ab/>
        <w:t xml:space="preserve">              Lunch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1440" w:firstLine="72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 15.00 </w:t>
      </w:r>
      <w:proofErr w:type="gramStart"/>
      <w:r w:rsidRPr="007B6399">
        <w:rPr>
          <w:rFonts w:ascii="Arial" w:eastAsia="Times New Roman" w:hAnsi="Arial" w:cs="Arial"/>
          <w:sz w:val="18"/>
          <w:szCs w:val="18"/>
          <w:lang w:val="en-GB"/>
        </w:rPr>
        <w:t>-  16.00</w:t>
      </w:r>
      <w:proofErr w:type="gramEnd"/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                  Works presentation of 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n-GB"/>
        </w:rPr>
        <w:t>Plenair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“</w:t>
      </w:r>
      <w:r w:rsidRPr="007B6399">
        <w:rPr>
          <w:rFonts w:ascii="Arial" w:eastAsia="Times New Roman" w:hAnsi="Arial" w:cs="Arial"/>
          <w:b/>
          <w:bCs/>
          <w:i/>
          <w:iCs/>
          <w:sz w:val="18"/>
          <w:szCs w:val="18"/>
          <w:lang w:val="en-GB"/>
        </w:rPr>
        <w:t>Taka-7</w:t>
      </w: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” </w:t>
      </w:r>
    </w:p>
    <w:p w:rsidR="007B6399" w:rsidRPr="007B6399" w:rsidRDefault="007B6399" w:rsidP="007B6399">
      <w:pPr>
        <w:keepNext/>
        <w:tabs>
          <w:tab w:val="center" w:pos="4699"/>
          <w:tab w:val="left" w:pos="6945"/>
        </w:tabs>
        <w:autoSpaceDE w:val="0"/>
        <w:autoSpaceDN w:val="0"/>
        <w:spacing w:before="240" w:after="0" w:line="240" w:lineRule="auto"/>
        <w:jc w:val="center"/>
        <w:outlineLvl w:val="5"/>
        <w:rPr>
          <w:rFonts w:ascii="Arial" w:eastAsia="Times New Roman" w:hAnsi="Arial" w:cs="Arial"/>
          <w:b/>
          <w:bCs/>
          <w:color w:val="008000"/>
          <w:lang w:val="en-GB"/>
        </w:rPr>
      </w:pPr>
      <w:r w:rsidRPr="007B6399"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  <w:lastRenderedPageBreak/>
        <w:t>VENUE</w:t>
      </w:r>
    </w:p>
    <w:p w:rsidR="007B6399" w:rsidRPr="007B6399" w:rsidRDefault="007B6399" w:rsidP="007B6399">
      <w:pPr>
        <w:keepNext/>
        <w:tabs>
          <w:tab w:val="center" w:pos="4699"/>
          <w:tab w:val="left" w:pos="6945"/>
        </w:tabs>
        <w:autoSpaceDE w:val="0"/>
        <w:autoSpaceDN w:val="0"/>
        <w:spacing w:before="120" w:after="0" w:line="240" w:lineRule="auto"/>
        <w:jc w:val="both"/>
        <w:outlineLvl w:val="5"/>
        <w:rPr>
          <w:rFonts w:ascii="Arial" w:eastAsia="Times New Roman" w:hAnsi="Arial" w:cs="Arial"/>
          <w:bCs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Cs/>
          <w:sz w:val="20"/>
          <w:szCs w:val="20"/>
          <w:lang w:val="en-GB"/>
        </w:rPr>
        <w:t xml:space="preserve">The Conference will take place at the Daugavpils Mark Rothko Art Centre, </w:t>
      </w:r>
      <w:proofErr w:type="spellStart"/>
      <w:r w:rsidRPr="007B6399">
        <w:rPr>
          <w:rFonts w:ascii="Arial" w:eastAsia="Times New Roman" w:hAnsi="Arial" w:cs="Arial"/>
          <w:bCs/>
          <w:sz w:val="20"/>
          <w:szCs w:val="20"/>
          <w:lang w:val="en-GB"/>
        </w:rPr>
        <w:t>Mihaila</w:t>
      </w:r>
      <w:proofErr w:type="spellEnd"/>
      <w:r w:rsidRPr="007B6399">
        <w:rPr>
          <w:rFonts w:ascii="Arial" w:eastAsia="Times New Roman" w:hAnsi="Arial" w:cs="Arial"/>
          <w:bCs/>
          <w:sz w:val="20"/>
          <w:szCs w:val="20"/>
          <w:lang w:val="en-GB"/>
        </w:rPr>
        <w:t xml:space="preserve"> 3, </w:t>
      </w:r>
      <w:proofErr w:type="gramStart"/>
      <w:r w:rsidRPr="007B6399">
        <w:rPr>
          <w:rFonts w:ascii="Arial" w:eastAsia="Times New Roman" w:hAnsi="Arial" w:cs="Arial"/>
          <w:bCs/>
          <w:sz w:val="20"/>
          <w:szCs w:val="20"/>
          <w:lang w:val="en-GB"/>
        </w:rPr>
        <w:t>Daugavpils</w:t>
      </w:r>
      <w:proofErr w:type="gramEnd"/>
      <w:r w:rsidRPr="007B6399">
        <w:rPr>
          <w:rFonts w:ascii="Arial" w:eastAsia="Times New Roman" w:hAnsi="Arial" w:cs="Arial"/>
          <w:bCs/>
          <w:sz w:val="20"/>
          <w:szCs w:val="20"/>
          <w:lang w:val="en-GB"/>
        </w:rPr>
        <w:t>, Latvia.</w:t>
      </w:r>
    </w:p>
    <w:p w:rsidR="007B6399" w:rsidRPr="007B6399" w:rsidRDefault="007B6399" w:rsidP="007B6399">
      <w:pPr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  <w:t>PAYMENT DETAILS</w:t>
      </w:r>
    </w:p>
    <w:p w:rsidR="007B6399" w:rsidRPr="007B6399" w:rsidRDefault="007B6399" w:rsidP="007B6399">
      <w:pPr>
        <w:keepNext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val="en-GB"/>
        </w:rPr>
      </w:pPr>
    </w:p>
    <w:p w:rsidR="007B6399" w:rsidRPr="007B6399" w:rsidRDefault="007B6399" w:rsidP="007B6399">
      <w:pPr>
        <w:keepNext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The participants are requested to transfer the money to the Account: </w:t>
      </w:r>
    </w:p>
    <w:p w:rsidR="007B6399" w:rsidRPr="007B6399" w:rsidRDefault="007B6399" w:rsidP="007B6399">
      <w:pPr>
        <w:keepNext/>
        <w:autoSpaceDE w:val="0"/>
        <w:autoSpaceDN w:val="0"/>
        <w:spacing w:before="120" w:after="0" w:line="240" w:lineRule="auto"/>
        <w:ind w:left="720" w:firstLine="720"/>
        <w:outlineLvl w:val="2"/>
        <w:rPr>
          <w:rFonts w:ascii="Arial" w:eastAsia="Times New Roman" w:hAnsi="Arial" w:cs="Arial"/>
          <w:b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>IBAN Nr.</w:t>
      </w:r>
      <w:r w:rsidRPr="007B6399">
        <w:rPr>
          <w:rFonts w:ascii="Arial" w:eastAsia="Times New Roman" w:hAnsi="Arial" w:cs="Arial"/>
          <w:color w:val="FF0000"/>
          <w:sz w:val="18"/>
          <w:szCs w:val="18"/>
          <w:lang w:val="en-GB"/>
        </w:rPr>
        <w:t xml:space="preserve"> </w:t>
      </w:r>
      <w:r w:rsidRPr="007B6399">
        <w:rPr>
          <w:rFonts w:ascii="Arial" w:eastAsia="Times New Roman" w:hAnsi="Arial" w:cs="Arial"/>
          <w:b/>
          <w:sz w:val="18"/>
          <w:szCs w:val="18"/>
        </w:rPr>
        <w:t>LV50PARX0015396340001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             Code:</w:t>
      </w:r>
      <w:r w:rsidRPr="007B6399">
        <w:rPr>
          <w:rFonts w:ascii="Arial" w:eastAsia="Times New Roman" w:hAnsi="Arial" w:cs="Arial"/>
          <w:sz w:val="18"/>
          <w:szCs w:val="18"/>
        </w:rPr>
        <w:t xml:space="preserve"> </w:t>
      </w:r>
      <w:r w:rsidRPr="007B6399">
        <w:rPr>
          <w:rFonts w:ascii="Arial" w:eastAsia="Times New Roman" w:hAnsi="Arial" w:cs="Arial"/>
          <w:b/>
          <w:sz w:val="18"/>
          <w:szCs w:val="18"/>
        </w:rPr>
        <w:t>PARXLV2X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proofErr w:type="spellStart"/>
      <w:proofErr w:type="gramStart"/>
      <w:r w:rsidRPr="007B6399">
        <w:rPr>
          <w:rFonts w:ascii="Arial" w:eastAsia="Times New Roman" w:hAnsi="Arial" w:cs="Arial"/>
          <w:sz w:val="20"/>
          <w:szCs w:val="20"/>
          <w:lang w:val="en-GB"/>
        </w:rPr>
        <w:t>Mākslas</w:t>
      </w:r>
      <w:proofErr w:type="spellEnd"/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20"/>
          <w:szCs w:val="20"/>
          <w:lang w:val="en-GB"/>
        </w:rPr>
        <w:t>pedagogu</w:t>
      </w:r>
      <w:proofErr w:type="spellEnd"/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 w:rsidRPr="007B6399">
        <w:rPr>
          <w:rFonts w:ascii="Arial" w:eastAsia="Times New Roman" w:hAnsi="Arial" w:cs="Arial"/>
          <w:sz w:val="20"/>
          <w:szCs w:val="20"/>
          <w:lang w:val="en-GB"/>
        </w:rPr>
        <w:t>apvienība</w:t>
      </w:r>
      <w:proofErr w:type="spellEnd"/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 (Please include </w:t>
      </w:r>
      <w:r w:rsidRPr="007B6399">
        <w:rPr>
          <w:rFonts w:ascii="Arial" w:eastAsia="Times New Roman" w:hAnsi="Arial" w:cs="Arial"/>
          <w:b/>
          <w:i/>
          <w:sz w:val="20"/>
          <w:szCs w:val="20"/>
          <w:lang w:val="en-GB"/>
        </w:rPr>
        <w:t>PCNM’ 13</w:t>
      </w:r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 and name(s) of the participant(s)).</w:t>
      </w:r>
      <w:proofErr w:type="gramEnd"/>
      <w:r w:rsidRPr="007B6399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ind w:left="144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>Reg. Nr. 40008038914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ind w:left="1440"/>
        <w:rPr>
          <w:rFonts w:ascii="Arial" w:eastAsia="Times New Roman" w:hAnsi="Arial" w:cs="Arial"/>
          <w:sz w:val="18"/>
          <w:szCs w:val="18"/>
          <w:lang w:val="en-GB"/>
        </w:rPr>
      </w:pPr>
      <w:proofErr w:type="spellStart"/>
      <w:r w:rsidRPr="007B6399">
        <w:rPr>
          <w:rFonts w:ascii="Arial" w:eastAsia="Times New Roman" w:hAnsi="Arial" w:cs="Arial"/>
          <w:sz w:val="18"/>
          <w:szCs w:val="18"/>
          <w:lang w:val="en-GB"/>
        </w:rPr>
        <w:t>Vaļņu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41-20, Daugavpils, LV-5401</w:t>
      </w:r>
    </w:p>
    <w:p w:rsidR="007B6399" w:rsidRPr="007B6399" w:rsidRDefault="007B6399" w:rsidP="007B6399">
      <w:pPr>
        <w:shd w:val="clear" w:color="auto" w:fill="FFFFFF"/>
        <w:autoSpaceDE w:val="0"/>
        <w:autoSpaceDN w:val="0"/>
        <w:spacing w:after="0" w:line="240" w:lineRule="auto"/>
        <w:ind w:left="1440"/>
        <w:rPr>
          <w:rFonts w:ascii="Arial" w:eastAsia="Times New Roman" w:hAnsi="Arial" w:cs="Arial"/>
          <w:sz w:val="18"/>
          <w:szCs w:val="18"/>
          <w:lang w:val="en-GB"/>
        </w:rPr>
      </w:pPr>
      <w:r w:rsidRPr="007B6399">
        <w:rPr>
          <w:rFonts w:ascii="Arial" w:eastAsia="Times New Roman" w:hAnsi="Arial" w:cs="Arial"/>
          <w:sz w:val="18"/>
          <w:szCs w:val="18"/>
          <w:lang w:val="en-GB"/>
        </w:rPr>
        <w:t>A/S “</w:t>
      </w:r>
      <w:proofErr w:type="spellStart"/>
      <w:r w:rsidRPr="007B6399">
        <w:rPr>
          <w:rFonts w:ascii="Arial" w:eastAsia="Times New Roman" w:hAnsi="Arial" w:cs="Arial"/>
          <w:sz w:val="18"/>
          <w:szCs w:val="18"/>
          <w:lang w:val="en-GB"/>
        </w:rPr>
        <w:t>Citadele</w:t>
      </w:r>
      <w:proofErr w:type="spellEnd"/>
      <w:r w:rsidRPr="007B6399">
        <w:rPr>
          <w:rFonts w:ascii="Arial" w:eastAsia="Times New Roman" w:hAnsi="Arial" w:cs="Arial"/>
          <w:sz w:val="18"/>
          <w:szCs w:val="18"/>
          <w:lang w:val="en-GB"/>
        </w:rPr>
        <w:t xml:space="preserve"> Banka” </w:t>
      </w:r>
    </w:p>
    <w:p w:rsidR="007B6399" w:rsidRPr="007B6399" w:rsidRDefault="007B6399" w:rsidP="007B6399">
      <w:pPr>
        <w:shd w:val="clear" w:color="auto" w:fill="FFFFFF"/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GB"/>
        </w:rPr>
      </w:pP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8000"/>
          <w:lang w:val="en-GB"/>
        </w:rPr>
      </w:pPr>
      <w:r w:rsidRPr="007B6399"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  <w:t>ACCOMMODATION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i/>
          <w:sz w:val="20"/>
          <w:szCs w:val="20"/>
          <w:lang w:val="en-GB"/>
        </w:rPr>
        <w:t xml:space="preserve">                                                      </w:t>
      </w:r>
      <w:hyperlink r:id="rId13" w:history="1">
        <w:r w:rsidRPr="007B639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val="en-GB"/>
          </w:rPr>
          <w:t>www.hotellatgola.lv</w:t>
        </w:r>
      </w:hyperlink>
      <w:r w:rsidRPr="007B6399">
        <w:rPr>
          <w:rFonts w:ascii="Arial" w:eastAsia="Times New Roman" w:hAnsi="Arial" w:cs="Arial"/>
          <w:i/>
          <w:sz w:val="20"/>
          <w:szCs w:val="20"/>
          <w:lang w:val="en-GB"/>
        </w:rPr>
        <w:t xml:space="preserve"> </w:t>
      </w:r>
    </w:p>
    <w:p w:rsidR="007B6399" w:rsidRPr="007B6399" w:rsidRDefault="007B6399" w:rsidP="007B6399">
      <w:pPr>
        <w:keepNext/>
        <w:tabs>
          <w:tab w:val="center" w:pos="4699"/>
          <w:tab w:val="left" w:pos="6945"/>
        </w:tabs>
        <w:autoSpaceDE w:val="0"/>
        <w:autoSpaceDN w:val="0"/>
        <w:spacing w:before="120" w:after="0" w:line="240" w:lineRule="auto"/>
        <w:jc w:val="center"/>
        <w:outlineLvl w:val="5"/>
        <w:rPr>
          <w:rFonts w:ascii="Arial" w:eastAsia="Times New Roman" w:hAnsi="Arial" w:cs="Arial"/>
          <w:sz w:val="20"/>
          <w:szCs w:val="20"/>
          <w:lang w:val="en-GB"/>
        </w:rPr>
      </w:pPr>
      <w:r w:rsidRPr="007B6399">
        <w:rPr>
          <w:rFonts w:ascii="Arial" w:eastAsia="Times New Roman" w:hAnsi="Arial" w:cs="Arial"/>
          <w:b/>
          <w:bCs/>
          <w:color w:val="008000"/>
          <w:sz w:val="20"/>
          <w:szCs w:val="20"/>
          <w:lang w:val="en-GB"/>
        </w:rPr>
        <w:t>Conference Secretariat</w:t>
      </w:r>
    </w:p>
    <w:p w:rsidR="007B6399" w:rsidRPr="007B6399" w:rsidRDefault="007B6399" w:rsidP="007B6399">
      <w:pPr>
        <w:keepNext/>
        <w:autoSpaceDE w:val="0"/>
        <w:autoSpaceDN w:val="0"/>
        <w:spacing w:before="120" w:after="0" w:line="240" w:lineRule="auto"/>
        <w:jc w:val="center"/>
        <w:outlineLvl w:val="7"/>
        <w:rPr>
          <w:rFonts w:ascii="Arial" w:eastAsia="Times New Roman" w:hAnsi="Arial" w:cs="Arial"/>
          <w:sz w:val="20"/>
          <w:szCs w:val="20"/>
          <w:lang w:val="fr-FR"/>
        </w:rPr>
      </w:pPr>
      <w:r w:rsidRPr="007B6399">
        <w:rPr>
          <w:rFonts w:ascii="Arial" w:eastAsia="Times New Roman" w:hAnsi="Arial" w:cs="Arial"/>
          <w:sz w:val="20"/>
          <w:szCs w:val="20"/>
          <w:lang w:val="fr-FR"/>
        </w:rPr>
        <w:t xml:space="preserve">LV-5400, </w:t>
      </w:r>
      <w:proofErr w:type="spellStart"/>
      <w:r w:rsidRPr="007B6399">
        <w:rPr>
          <w:rFonts w:ascii="Arial" w:eastAsia="Times New Roman" w:hAnsi="Arial" w:cs="Arial"/>
          <w:sz w:val="20"/>
          <w:szCs w:val="20"/>
          <w:lang w:val="fr-FR"/>
        </w:rPr>
        <w:t>Mihaila</w:t>
      </w:r>
      <w:proofErr w:type="spellEnd"/>
      <w:r w:rsidRPr="007B6399">
        <w:rPr>
          <w:rFonts w:ascii="Arial" w:eastAsia="Times New Roman" w:hAnsi="Arial" w:cs="Arial"/>
          <w:sz w:val="20"/>
          <w:szCs w:val="20"/>
          <w:lang w:val="fr-FR"/>
        </w:rPr>
        <w:t xml:space="preserve"> 3, Daugavpils, </w:t>
      </w:r>
      <w:proofErr w:type="spellStart"/>
      <w:r w:rsidRPr="007B6399">
        <w:rPr>
          <w:rFonts w:ascii="Arial" w:eastAsia="Times New Roman" w:hAnsi="Arial" w:cs="Arial"/>
          <w:sz w:val="20"/>
          <w:szCs w:val="20"/>
          <w:lang w:val="fr-FR"/>
        </w:rPr>
        <w:t>Latvia</w:t>
      </w:r>
      <w:proofErr w:type="spellEnd"/>
    </w:p>
    <w:p w:rsidR="007B6399" w:rsidRPr="007B6399" w:rsidRDefault="007B6399" w:rsidP="007B6399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Arial" w:eastAsia="Times New Roman" w:hAnsi="Arial" w:cs="Arial"/>
          <w:sz w:val="20"/>
          <w:szCs w:val="20"/>
          <w:lang w:val="fr-FR"/>
        </w:rPr>
      </w:pPr>
      <w:r w:rsidRPr="007B6399">
        <w:rPr>
          <w:rFonts w:ascii="Arial" w:eastAsia="Times New Roman" w:hAnsi="Arial" w:cs="Arial"/>
          <w:sz w:val="20"/>
          <w:szCs w:val="20"/>
          <w:lang w:val="fr-FR"/>
        </w:rPr>
        <w:t>Tel</w:t>
      </w:r>
      <w:proofErr w:type="gramStart"/>
      <w:r w:rsidRPr="007B6399">
        <w:rPr>
          <w:rFonts w:ascii="Arial" w:eastAsia="Times New Roman" w:hAnsi="Arial" w:cs="Arial"/>
          <w:sz w:val="20"/>
          <w:szCs w:val="20"/>
          <w:lang w:val="fr-FR"/>
        </w:rPr>
        <w:t>./</w:t>
      </w:r>
      <w:proofErr w:type="gramEnd"/>
      <w:r w:rsidRPr="007B6399">
        <w:rPr>
          <w:rFonts w:ascii="Arial" w:eastAsia="Times New Roman" w:hAnsi="Arial" w:cs="Arial"/>
          <w:sz w:val="20"/>
          <w:szCs w:val="20"/>
          <w:lang w:val="fr-FR"/>
        </w:rPr>
        <w:t>Fax (+371) 65430246</w:t>
      </w:r>
    </w:p>
    <w:p w:rsidR="007B6399" w:rsidRPr="007B6399" w:rsidRDefault="007B6399" w:rsidP="007B6399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val="fr-FR"/>
        </w:rPr>
      </w:pPr>
      <w:r w:rsidRPr="007B6399">
        <w:rPr>
          <w:rFonts w:ascii="Arial" w:eastAsia="Times New Roman" w:hAnsi="Arial" w:cs="Arial"/>
          <w:sz w:val="20"/>
          <w:szCs w:val="20"/>
          <w:lang w:val="fr-FR"/>
        </w:rPr>
        <w:t xml:space="preserve">E-mail: </w:t>
      </w:r>
      <w:hyperlink r:id="rId14" w:history="1">
        <w:r w:rsidRPr="007B6399">
          <w:rPr>
            <w:rFonts w:ascii="Arial" w:eastAsia="Times New Roman" w:hAnsi="Arial" w:cs="Arial"/>
            <w:bCs/>
            <w:i/>
            <w:color w:val="0000FF"/>
            <w:sz w:val="20"/>
            <w:szCs w:val="20"/>
            <w:u w:val="single"/>
            <w:lang w:val="de-DE"/>
          </w:rPr>
          <w:t>pcnm2013@gmail.com</w:t>
        </w:r>
      </w:hyperlink>
      <w:r w:rsidRPr="007B6399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</w:p>
    <w:p w:rsidR="007B6399" w:rsidRPr="007B6399" w:rsidRDefault="007B6399" w:rsidP="007B63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7B6399">
        <w:rPr>
          <w:rFonts w:ascii="Arial" w:eastAsia="Times New Roman" w:hAnsi="Arial" w:cs="Arial"/>
          <w:sz w:val="20"/>
          <w:szCs w:val="20"/>
          <w:lang w:val="de-DE"/>
        </w:rPr>
        <w:t xml:space="preserve">Web-site: </w:t>
      </w:r>
      <w:hyperlink r:id="rId15" w:history="1">
        <w:r w:rsidRPr="007B639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val="de-DE"/>
          </w:rPr>
          <w:t>www.rothkocenter.com</w:t>
        </w:r>
      </w:hyperlink>
      <w:r w:rsidRPr="007B6399">
        <w:rPr>
          <w:rFonts w:ascii="Arial" w:eastAsia="Times New Roman" w:hAnsi="Arial" w:cs="Arial"/>
          <w:color w:val="008000"/>
          <w:sz w:val="20"/>
          <w:szCs w:val="20"/>
          <w:lang w:val="de-DE"/>
        </w:rPr>
        <w:t xml:space="preserve"> </w:t>
      </w:r>
    </w:p>
    <w:p w:rsidR="00B25B25" w:rsidRDefault="00B25B25"/>
    <w:sectPr w:rsidR="00B25B25" w:rsidSect="00D91690">
      <w:type w:val="continuous"/>
      <w:pgSz w:w="12240" w:h="15840"/>
      <w:pgMar w:top="1440" w:right="1230" w:bottom="1440" w:left="1797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CYR">
    <w:altName w:val="Arial"/>
    <w:charset w:val="BA"/>
    <w:family w:val="swiss"/>
    <w:pitch w:val="variable"/>
    <w:sig w:usb0="20002A87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A3" w:rsidRDefault="00F23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41A3" w:rsidRDefault="00F235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A3" w:rsidRDefault="00F23502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0E9"/>
    <w:multiLevelType w:val="hybridMultilevel"/>
    <w:tmpl w:val="95100AD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24B6F5A"/>
    <w:multiLevelType w:val="hybridMultilevel"/>
    <w:tmpl w:val="D06C5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7077E3"/>
    <w:multiLevelType w:val="hybridMultilevel"/>
    <w:tmpl w:val="5A4A5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857F57"/>
    <w:multiLevelType w:val="hybridMultilevel"/>
    <w:tmpl w:val="FE84B8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4435E6"/>
    <w:multiLevelType w:val="hybridMultilevel"/>
    <w:tmpl w:val="E1BE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41B5D"/>
    <w:multiLevelType w:val="hybridMultilevel"/>
    <w:tmpl w:val="2118D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213E2F"/>
    <w:multiLevelType w:val="hybridMultilevel"/>
    <w:tmpl w:val="91D6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77448"/>
    <w:multiLevelType w:val="hybridMultilevel"/>
    <w:tmpl w:val="97C4E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10272"/>
    <w:multiLevelType w:val="hybridMultilevel"/>
    <w:tmpl w:val="EA1CE7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74635F"/>
    <w:multiLevelType w:val="hybridMultilevel"/>
    <w:tmpl w:val="1B88AF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9C27D0"/>
    <w:multiLevelType w:val="hybridMultilevel"/>
    <w:tmpl w:val="362A2FB0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99"/>
    <w:rsid w:val="007B6399"/>
    <w:rsid w:val="00B25B25"/>
    <w:rsid w:val="00F2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schemas-tilde-lv/tildestengine" w:name="currency2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B63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399"/>
  </w:style>
  <w:style w:type="character" w:styleId="PageNumber">
    <w:name w:val="page number"/>
    <w:basedOn w:val="DefaultParagraphFont"/>
    <w:rsid w:val="007B6399"/>
  </w:style>
  <w:style w:type="paragraph" w:styleId="BalloonText">
    <w:name w:val="Balloon Text"/>
    <w:basedOn w:val="Normal"/>
    <w:link w:val="BalloonTextChar"/>
    <w:uiPriority w:val="99"/>
    <w:semiHidden/>
    <w:unhideWhenUsed/>
    <w:rsid w:val="007B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B63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399"/>
  </w:style>
  <w:style w:type="character" w:styleId="PageNumber">
    <w:name w:val="page number"/>
    <w:basedOn w:val="DefaultParagraphFont"/>
    <w:rsid w:val="007B6399"/>
  </w:style>
  <w:style w:type="paragraph" w:styleId="BalloonText">
    <w:name w:val="Balloon Text"/>
    <w:basedOn w:val="Normal"/>
    <w:link w:val="BalloonTextChar"/>
    <w:uiPriority w:val="99"/>
    <w:semiHidden/>
    <w:unhideWhenUsed/>
    <w:rsid w:val="007B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nm2013@gmail.com" TargetMode="External"/><Relationship Id="rId13" Type="http://schemas.openxmlformats.org/officeDocument/2006/relationships/hyperlink" Target="http://www.hotellatgola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cnm2013@gmail.com" TargetMode="External"/><Relationship Id="rId12" Type="http://schemas.openxmlformats.org/officeDocument/2006/relationships/hyperlink" Target="mailto:pcnm2013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ctionresearch.altec.org/" TargetMode="External"/><Relationship Id="rId11" Type="http://schemas.openxmlformats.org/officeDocument/2006/relationships/hyperlink" Target="mailto:pcnm2013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thkocenter.com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cnm20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2013-02-12T08:32:00Z</cp:lastPrinted>
  <dcterms:created xsi:type="dcterms:W3CDTF">2013-02-12T08:23:00Z</dcterms:created>
  <dcterms:modified xsi:type="dcterms:W3CDTF">2013-02-12T09:13:00Z</dcterms:modified>
</cp:coreProperties>
</file>